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A64" w:rsidRDefault="005B4A64" w:rsidP="00F332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320A" w:rsidRPr="00F3320A" w:rsidRDefault="00F3320A" w:rsidP="00F3320A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proofErr w:type="spellStart"/>
      <w:r w:rsidRPr="00F3320A">
        <w:rPr>
          <w:rFonts w:ascii="Times New Roman" w:hAnsi="Times New Roman" w:cs="Times New Roman"/>
          <w:b/>
          <w:sz w:val="28"/>
          <w:szCs w:val="28"/>
        </w:rPr>
        <w:t>Personalitatea</w:t>
      </w:r>
      <w:proofErr w:type="spellEnd"/>
    </w:p>
    <w:p w:rsidR="005B4A64" w:rsidRPr="00F3320A" w:rsidRDefault="005B4A64">
      <w:pPr>
        <w:rPr>
          <w:rFonts w:ascii="Times New Roman" w:hAnsi="Times New Roman" w:cs="Times New Roman"/>
        </w:rPr>
      </w:pPr>
      <w:bookmarkStart w:id="0" w:name="_GoBack"/>
      <w:bookmarkEnd w:id="0"/>
    </w:p>
    <w:p w:rsidR="00F3320A" w:rsidRPr="00F3320A" w:rsidRDefault="00F3320A" w:rsidP="00F3320A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3320A">
        <w:rPr>
          <w:rFonts w:ascii="Times New Roman" w:hAnsi="Times New Roman" w:cs="Times New Roman"/>
          <w:b/>
          <w:sz w:val="24"/>
          <w:szCs w:val="24"/>
          <w:lang w:val="ro-RO"/>
        </w:rPr>
        <w:t>3. Modelul factorial</w:t>
      </w:r>
      <w:r w:rsidRPr="00F3320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F3320A" w:rsidRPr="00F3320A" w:rsidRDefault="00F3320A" w:rsidP="00F3320A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3320A">
        <w:rPr>
          <w:rFonts w:ascii="Times New Roman" w:hAnsi="Times New Roman" w:cs="Times New Roman"/>
          <w:sz w:val="24"/>
          <w:szCs w:val="24"/>
          <w:lang w:val="ro-RO"/>
        </w:rPr>
        <w:t xml:space="preserve">Acest model reduce diversitatea trăsăturilor de personalitate la un </w:t>
      </w:r>
      <w:r>
        <w:rPr>
          <w:rFonts w:ascii="Times New Roman" w:hAnsi="Times New Roman" w:cs="Times New Roman"/>
          <w:sz w:val="24"/>
          <w:szCs w:val="24"/>
          <w:lang w:val="ro-RO"/>
        </w:rPr>
        <w:t>numă</w:t>
      </w:r>
      <w:r w:rsidRPr="00F3320A">
        <w:rPr>
          <w:rFonts w:ascii="Times New Roman" w:hAnsi="Times New Roman" w:cs="Times New Roman"/>
          <w:sz w:val="24"/>
          <w:szCs w:val="24"/>
          <w:lang w:val="ro-RO"/>
        </w:rPr>
        <w:t xml:space="preserve">r de factori comuni tuturor oamenilor și elaborează teste care să indice diferențele dintre indivizi în funcție de acești factori. </w:t>
      </w:r>
    </w:p>
    <w:p w:rsidR="00F3320A" w:rsidRDefault="00F3320A" w:rsidP="00F3320A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3320A">
        <w:rPr>
          <w:rFonts w:ascii="Times New Roman" w:hAnsi="Times New Roman" w:cs="Times New Roman"/>
          <w:b/>
          <w:i/>
          <w:sz w:val="24"/>
          <w:szCs w:val="24"/>
          <w:lang w:val="ro-RO"/>
        </w:rPr>
        <w:t>Cel mai cunoscut model  factorial este cel elaborat de Raymond B. Cattell, care a identificat 16 factori ai personalității care, corelați, permit furnizarea unui profil al personalității fiecărui om</w:t>
      </w:r>
      <w:r w:rsidRPr="00F3320A">
        <w:rPr>
          <w:rFonts w:ascii="Times New Roman" w:hAnsi="Times New Roman" w:cs="Times New Roman"/>
          <w:sz w:val="24"/>
          <w:szCs w:val="24"/>
          <w:lang w:val="ro-RO"/>
        </w:rPr>
        <w:t>. Printre acești facori se află: stabilitatea emoțională, rațiunea, conștiinciozitate, sensibilitate, înțelegere, deschidere la schimbare, perfecționism, etc.  Pentru evaluarea acestor factori, el a elaborat un test de evaluare in cadrul căruia fiecare factor este evaluat printr-un număr de 10-13 itemi.</w:t>
      </w:r>
    </w:p>
    <w:p w:rsidR="009A7268" w:rsidRDefault="009A7268" w:rsidP="00F3320A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5B4A64">
        <w:rPr>
          <w:rFonts w:ascii="Times New Roman" w:hAnsi="Times New Roman" w:cs="Times New Roman"/>
          <w:i/>
          <w:sz w:val="24"/>
          <w:szCs w:val="24"/>
          <w:lang w:val="ro-RO"/>
        </w:rPr>
        <w:t>Aplicație: O variantă a acestui test este disponibilă online, la următorul link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hyperlink r:id="rId5" w:history="1">
        <w:r w:rsidRPr="009F4E3F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https://www.16personalities.com/ro/test-de-personalitate-gratuit</w:t>
        </w:r>
      </w:hyperlink>
    </w:p>
    <w:p w:rsidR="005B4A64" w:rsidRPr="005B4A64" w:rsidRDefault="009A7268" w:rsidP="00F3320A">
      <w:pPr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5B4A64">
        <w:rPr>
          <w:rFonts w:ascii="Times New Roman" w:hAnsi="Times New Roman" w:cs="Times New Roman"/>
          <w:i/>
          <w:sz w:val="24"/>
          <w:szCs w:val="24"/>
          <w:lang w:val="ro-RO"/>
        </w:rPr>
        <w:t>După ce ră</w:t>
      </w:r>
      <w:r w:rsidR="005B4A64" w:rsidRPr="005B4A64">
        <w:rPr>
          <w:rFonts w:ascii="Times New Roman" w:hAnsi="Times New Roman" w:cs="Times New Roman"/>
          <w:i/>
          <w:sz w:val="24"/>
          <w:szCs w:val="24"/>
          <w:lang w:val="ro-RO"/>
        </w:rPr>
        <w:t>spundeți la fiecare enunț, vi se va genera un profil de personalitate. Pe baza acestui profil, realizați o prezentare a personalității voastre. Puteți folosi și modelul trăsăturilor elaborat de Allport.(cel prezentat în lectia anterioară).</w:t>
      </w:r>
    </w:p>
    <w:p w:rsidR="009A7268" w:rsidRPr="00F3320A" w:rsidRDefault="005B4A64" w:rsidP="00F3320A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5B4A64">
        <w:rPr>
          <w:rFonts w:ascii="Times New Roman" w:hAnsi="Times New Roman" w:cs="Times New Roman"/>
          <w:i/>
          <w:sz w:val="24"/>
          <w:szCs w:val="24"/>
          <w:lang w:val="ro-RO"/>
        </w:rPr>
        <w:t xml:space="preserve">Puteți trimite aceste prezentări la adresa mea de email  </w:t>
      </w:r>
      <w:r w:rsidRPr="005B4A64">
        <w:rPr>
          <w:rFonts w:ascii="Times New Roman" w:hAnsi="Times New Roman" w:cs="Times New Roman"/>
          <w:i/>
          <w:color w:val="FF0000"/>
          <w:sz w:val="24"/>
          <w:szCs w:val="24"/>
        </w:rPr>
        <w:t>c</w:t>
      </w:r>
      <w:r w:rsidRPr="009E76FC">
        <w:rPr>
          <w:rFonts w:ascii="Times New Roman" w:hAnsi="Times New Roman" w:cs="Times New Roman"/>
          <w:color w:val="FF0000"/>
          <w:sz w:val="24"/>
          <w:szCs w:val="24"/>
        </w:rPr>
        <w:t>onsilierartedeva@yahoo.com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F3320A" w:rsidRPr="00F3320A" w:rsidRDefault="00F3320A" w:rsidP="00F3320A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3320A">
        <w:rPr>
          <w:rFonts w:ascii="Times New Roman" w:hAnsi="Times New Roman" w:cs="Times New Roman"/>
          <w:b/>
          <w:sz w:val="24"/>
          <w:szCs w:val="24"/>
          <w:lang w:val="ro-RO"/>
        </w:rPr>
        <w:t>4. Modelul constituțional</w:t>
      </w:r>
      <w:r w:rsidRPr="00F3320A">
        <w:rPr>
          <w:rFonts w:ascii="Times New Roman" w:hAnsi="Times New Roman" w:cs="Times New Roman"/>
          <w:sz w:val="24"/>
          <w:szCs w:val="24"/>
          <w:lang w:val="ro-RO"/>
        </w:rPr>
        <w:t xml:space="preserve"> pleacă de la unele asemănări descoperite de-a lungul timpului între constituția corporală a unei persoane și manifestările sale de ordin psihic. Cea mai cunoscută tipologie constituțională este cea a lui E. Kretschmer, care diferențiază trei tipuri:</w:t>
      </w:r>
    </w:p>
    <w:p w:rsidR="00F3320A" w:rsidRPr="00F3320A" w:rsidRDefault="00F3320A" w:rsidP="00F3320A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3320A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F3320A">
        <w:rPr>
          <w:rFonts w:ascii="Times New Roman" w:hAnsi="Times New Roman" w:cs="Times New Roman"/>
          <w:b/>
          <w:sz w:val="24"/>
          <w:szCs w:val="24"/>
          <w:lang w:val="ro-RO"/>
        </w:rPr>
        <w:t>picnic</w:t>
      </w:r>
      <w:r w:rsidRPr="00F3320A">
        <w:rPr>
          <w:rFonts w:ascii="Times New Roman" w:hAnsi="Times New Roman" w:cs="Times New Roman"/>
          <w:sz w:val="24"/>
          <w:szCs w:val="24"/>
          <w:lang w:val="ro-RO"/>
        </w:rPr>
        <w:t xml:space="preserve"> (siluetă de statură mijlocie, exces ponderal, fața plină, mâini și picioare scurte etc.), asociat cu profilul psihologic ciclotimic (vioi, mobil, optimist, sociabil, superficial, practic)</w:t>
      </w:r>
    </w:p>
    <w:p w:rsidR="00F3320A" w:rsidRPr="00F3320A" w:rsidRDefault="00F3320A" w:rsidP="00F3320A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3320A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F3320A">
        <w:rPr>
          <w:rFonts w:ascii="Times New Roman" w:hAnsi="Times New Roman" w:cs="Times New Roman"/>
          <w:b/>
          <w:sz w:val="24"/>
          <w:szCs w:val="24"/>
          <w:lang w:val="ro-RO"/>
        </w:rPr>
        <w:t>astenic</w:t>
      </w:r>
      <w:r w:rsidRPr="00F3320A">
        <w:rPr>
          <w:rFonts w:ascii="Times New Roman" w:hAnsi="Times New Roman" w:cs="Times New Roman"/>
          <w:sz w:val="24"/>
          <w:szCs w:val="24"/>
          <w:lang w:val="ro-RO"/>
        </w:rPr>
        <w:t xml:space="preserve"> (corpul alungit și slab, greutate inferioară celei normale, sistem osteo-muscular firav etc.) asociat cu profilul psihologic schizotimic ( interiorizat, meticulos, simțul onoarei, complex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Pr="00F3320A">
        <w:rPr>
          <w:rFonts w:ascii="Times New Roman" w:hAnsi="Times New Roman" w:cs="Times New Roman"/>
          <w:sz w:val="24"/>
          <w:szCs w:val="24"/>
          <w:lang w:val="ro-RO"/>
        </w:rPr>
        <w:t>inferioritate)</w:t>
      </w:r>
    </w:p>
    <w:p w:rsidR="00F3320A" w:rsidRDefault="00F3320A" w:rsidP="00F3320A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3320A">
        <w:rPr>
          <w:rFonts w:ascii="Times New Roman" w:hAnsi="Times New Roman" w:cs="Times New Roman"/>
          <w:sz w:val="24"/>
          <w:szCs w:val="24"/>
          <w:lang w:val="ro-RO"/>
        </w:rPr>
        <w:t xml:space="preserve"> - </w:t>
      </w:r>
      <w:r w:rsidRPr="00F3320A">
        <w:rPr>
          <w:rFonts w:ascii="Times New Roman" w:hAnsi="Times New Roman" w:cs="Times New Roman"/>
          <w:b/>
          <w:sz w:val="24"/>
          <w:szCs w:val="24"/>
          <w:lang w:val="ro-RO"/>
        </w:rPr>
        <w:t>atletic</w:t>
      </w:r>
      <w:r w:rsidRPr="00F3320A">
        <w:rPr>
          <w:rFonts w:ascii="Times New Roman" w:hAnsi="Times New Roman" w:cs="Times New Roman"/>
          <w:sz w:val="24"/>
          <w:szCs w:val="24"/>
          <w:lang w:val="ro-RO"/>
        </w:rPr>
        <w:t xml:space="preserve"> cu o dezvoltare psihică și fizică, echilibrată.</w:t>
      </w:r>
    </w:p>
    <w:p w:rsidR="009A7268" w:rsidRDefault="009A7268" w:rsidP="00F3320A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Exemplu: Tipologia lui Kretschmer (ghiciți voi ce tip este fiecare!)</w:t>
      </w:r>
    </w:p>
    <w:p w:rsidR="009A7268" w:rsidRPr="00F3320A" w:rsidRDefault="009A7268" w:rsidP="00F3320A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448300" cy="2457450"/>
            <wp:effectExtent l="0" t="0" r="0" b="0"/>
            <wp:docPr id="1" name="Picture 1" descr="C:\Users\Fujitsu\Desktop\ernst-kretschmer-4-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jitsu\Desktop\ernst-kretschmer-4-63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521" cy="2468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20A" w:rsidRPr="00F3320A" w:rsidRDefault="00F3320A" w:rsidP="00F3320A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F3320A" w:rsidRDefault="00F3320A"/>
    <w:sectPr w:rsidR="00F332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20A"/>
    <w:rsid w:val="00475CB3"/>
    <w:rsid w:val="005B4A64"/>
    <w:rsid w:val="009A7268"/>
    <w:rsid w:val="00E24171"/>
    <w:rsid w:val="00F3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20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7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26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A72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20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7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26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A72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16personalities.com/ro/test-de-personalitate-gratu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1</cp:revision>
  <dcterms:created xsi:type="dcterms:W3CDTF">2020-03-24T15:48:00Z</dcterms:created>
  <dcterms:modified xsi:type="dcterms:W3CDTF">2020-03-24T16:16:00Z</dcterms:modified>
</cp:coreProperties>
</file>