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663" w:rsidRDefault="00813663" w:rsidP="00813663">
      <w:pPr>
        <w:pStyle w:val="NormalWeb"/>
        <w:shd w:val="clear" w:color="auto" w:fill="FFFFFF"/>
        <w:spacing w:before="0" w:after="0"/>
        <w:jc w:val="center"/>
        <w:rPr>
          <w:rStyle w:val="Strong"/>
          <w:rFonts w:ascii="Comic Sans MS" w:hAnsi="Comic Sans MS"/>
          <w:color w:val="309498"/>
          <w:bdr w:val="none" w:sz="0" w:space="0" w:color="auto" w:frame="1"/>
        </w:rPr>
      </w:pPr>
      <w:r>
        <w:rPr>
          <w:rStyle w:val="Strong"/>
          <w:rFonts w:ascii="Comic Sans MS" w:hAnsi="Comic Sans MS"/>
          <w:color w:val="309498"/>
          <w:bdr w:val="none" w:sz="0" w:space="0" w:color="auto" w:frame="1"/>
        </w:rPr>
        <w:t>Scriitori francezi celebrii</w:t>
      </w:r>
    </w:p>
    <w:p w:rsidR="00813663" w:rsidRPr="00B43B2A" w:rsidRDefault="00813663" w:rsidP="00813663">
      <w:pPr>
        <w:pStyle w:val="NormalWeb"/>
        <w:shd w:val="clear" w:color="auto" w:fill="FFFFFF"/>
        <w:spacing w:before="0" w:after="0"/>
        <w:rPr>
          <w:rStyle w:val="Strong"/>
          <w:color w:val="309498"/>
          <w:bdr w:val="none" w:sz="0" w:space="0" w:color="auto" w:frame="1"/>
        </w:rPr>
      </w:pPr>
    </w:p>
    <w:p w:rsidR="00813663" w:rsidRPr="00B43B2A" w:rsidRDefault="00813663" w:rsidP="00813663">
      <w:pPr>
        <w:pStyle w:val="NormalWeb"/>
        <w:shd w:val="clear" w:color="auto" w:fill="FFFFFF"/>
        <w:spacing w:before="0" w:after="0"/>
        <w:jc w:val="both"/>
        <w:rPr>
          <w:color w:val="333333"/>
        </w:rPr>
      </w:pPr>
      <w:r w:rsidRPr="00B43B2A">
        <w:rPr>
          <w:rStyle w:val="Strong"/>
          <w:color w:val="309498"/>
          <w:bdr w:val="none" w:sz="0" w:space="0" w:color="auto" w:frame="1"/>
        </w:rPr>
        <w:t>1.MOLIERE</w:t>
      </w:r>
      <w:r w:rsidRPr="00B43B2A">
        <w:rPr>
          <w:color w:val="333333"/>
        </w:rPr>
        <w:t> (1622-1673) - "Numai faptele fac sa ne cunoastem ceea ce suntem." "Moralistul este ca ochiul: le vede pe toate, dar nu se vede pe sine."</w:t>
      </w:r>
      <w:r w:rsidRPr="00B43B2A">
        <w:rPr>
          <w:color w:val="333333"/>
        </w:rPr>
        <w:br/>
      </w:r>
      <w:r w:rsidRPr="00B43B2A">
        <w:rPr>
          <w:color w:val="333333"/>
        </w:rPr>
        <w:br/>
        <w:t>Jean-Baptiste Poquelin, cunoscut mai bine ca Moliere, a fost unul dintre maestrii satirei comice. Dat fiind faptul ca tatal lui era unul dintre tapiterii regelui, Moliere a profitat de toate avantajele unei vieti de burghez: educatie buna, oameni la putere, o viata mai mult decat decenta, scoli inalte, printre care si renumitul si prestigiosul colegiu iezuit de Clermont.. In 1658 s-a mutat la Paris, unde a inceput sa joace in piesele lui Corneille, ceea ce i-a adus titlul de Troupe de Monsieur(Monsieur era fratele regelui),  iar in 1659 a oferit premierea Les Precieuses ridicules (Pretioasele ridicole), una dintre capodoperele sale. Cele mai puternice influente din operele lui Moliere veneau de la trupa italiana commedia dell'arte, trupa in care a participat si el ca actor. In 1673, Moliere s-a prabusit pe scena, in timp ce repeta pentru Le Malade Imaginaire. Dupa moartea lui, s-a format trupa de teatru Comedie Francaise cu scopul de a-i promova lucrarile.</w:t>
      </w:r>
    </w:p>
    <w:p w:rsidR="00813663" w:rsidRPr="00B43B2A" w:rsidRDefault="00813663" w:rsidP="00813663">
      <w:pPr>
        <w:pStyle w:val="NormalWeb"/>
        <w:shd w:val="clear" w:color="auto" w:fill="FFFFFF"/>
        <w:spacing w:before="0" w:after="0"/>
        <w:jc w:val="both"/>
        <w:rPr>
          <w:color w:val="333333"/>
        </w:rPr>
      </w:pPr>
      <w:r w:rsidRPr="00B43B2A">
        <w:rPr>
          <w:rStyle w:val="Strong"/>
          <w:color w:val="000000"/>
          <w:bdr w:val="none" w:sz="0" w:space="0" w:color="auto" w:frame="1"/>
        </w:rPr>
        <w:t>OPERE</w:t>
      </w:r>
      <w:r w:rsidRPr="00B43B2A">
        <w:rPr>
          <w:color w:val="000000"/>
        </w:rPr>
        <w:t>:</w:t>
      </w:r>
      <w:r w:rsidRPr="00B43B2A">
        <w:rPr>
          <w:color w:val="333333"/>
        </w:rPr>
        <w:br/>
      </w:r>
      <w:r w:rsidRPr="00B43B2A">
        <w:rPr>
          <w:color w:val="333333"/>
        </w:rPr>
        <w:br/>
        <w:t>Pretioasele ridicule,  Tartuffe,  Avarul,  Bolnavul imaginar,  Don Juan,  Amfitionul</w:t>
      </w:r>
    </w:p>
    <w:p w:rsidR="007553B9" w:rsidRPr="00B43B2A" w:rsidRDefault="00813663" w:rsidP="00813663">
      <w:pPr>
        <w:jc w:val="both"/>
        <w:rPr>
          <w:rFonts w:ascii="Times New Roman" w:hAnsi="Times New Roman" w:cs="Times New Roman"/>
          <w:color w:val="333333"/>
          <w:sz w:val="24"/>
          <w:szCs w:val="24"/>
          <w:shd w:val="clear" w:color="auto" w:fill="FFFFFF"/>
        </w:rPr>
      </w:pPr>
      <w:r w:rsidRPr="00B43B2A">
        <w:rPr>
          <w:rStyle w:val="Strong"/>
          <w:rFonts w:ascii="Times New Roman" w:hAnsi="Times New Roman" w:cs="Times New Roman"/>
          <w:color w:val="309498"/>
          <w:sz w:val="24"/>
          <w:szCs w:val="24"/>
          <w:bdr w:val="none" w:sz="0" w:space="0" w:color="auto" w:frame="1"/>
          <w:shd w:val="clear" w:color="auto" w:fill="FFFFFF"/>
        </w:rPr>
        <w:t>2.ALBERT CAMUS</w:t>
      </w:r>
      <w:r w:rsidRPr="00B43B2A">
        <w:rPr>
          <w:rFonts w:ascii="Times New Roman" w:hAnsi="Times New Roman" w:cs="Times New Roman"/>
          <w:color w:val="333333"/>
          <w:sz w:val="24"/>
          <w:szCs w:val="24"/>
          <w:shd w:val="clear" w:color="auto" w:fill="FFFFFF"/>
        </w:rPr>
        <w:t> (1913-1960) - "Daca ar trebui sa scriu o carte de morala, primele 99 de pagini le-as lasa goale si pe a o suta as scrie: "Exista o singura datorie. Aceea de a iubi""</w:t>
      </w:r>
      <w:r w:rsidRPr="00B43B2A">
        <w:rPr>
          <w:rFonts w:ascii="Times New Roman" w:hAnsi="Times New Roman" w:cs="Times New Roman"/>
          <w:color w:val="333333"/>
          <w:sz w:val="24"/>
          <w:szCs w:val="24"/>
        </w:rPr>
        <w:br/>
      </w:r>
      <w:r w:rsidRPr="00B43B2A">
        <w:rPr>
          <w:rFonts w:ascii="Times New Roman" w:hAnsi="Times New Roman" w:cs="Times New Roman"/>
          <w:color w:val="333333"/>
          <w:sz w:val="24"/>
          <w:szCs w:val="24"/>
        </w:rPr>
        <w:br/>
      </w:r>
      <w:r w:rsidRPr="00B43B2A">
        <w:rPr>
          <w:rFonts w:ascii="Times New Roman" w:hAnsi="Times New Roman" w:cs="Times New Roman"/>
          <w:color w:val="333333"/>
          <w:sz w:val="24"/>
          <w:szCs w:val="24"/>
          <w:shd w:val="clear" w:color="auto" w:fill="FFFFFF"/>
        </w:rPr>
        <w:t>Romancier, dramaturg si filisof francez, Camus s-a nascut in Algeria, unde a urmat si cursurile scolii comunale, liceul, iar apoi face studii de filosofie, Inca de la varsta de 17 ani, ii apar primele simpotome de tuberculoza, astfel boala impiedicandu-i avanturile si doleantele boeme, determinandu-l sa duca o viata mai linistita. In 1940 se casatoreste cu Francine Faure in Oran, unde plaseaza actiunea romanului Ciuma, pe care il incepe in 1941. Camus s-a alaturat miscarii de rezistenta in timpul ocuparii, iar dupa a devenit editorialist pentru ziarul Combat. In 1957 ia premiul Nobel pentru literatura, iar dupa trei ani moare intr-un accident de masina, in timp ce se intoarce la Paris.</w:t>
      </w:r>
    </w:p>
    <w:p w:rsidR="00813663" w:rsidRPr="00B43B2A" w:rsidRDefault="00813663" w:rsidP="00813663">
      <w:pPr>
        <w:pStyle w:val="NormalWeb"/>
        <w:shd w:val="clear" w:color="auto" w:fill="FFFFFF"/>
        <w:spacing w:before="0" w:after="0"/>
        <w:jc w:val="both"/>
        <w:rPr>
          <w:color w:val="333333"/>
        </w:rPr>
      </w:pPr>
      <w:r w:rsidRPr="00B43B2A">
        <w:rPr>
          <w:rStyle w:val="Strong"/>
          <w:color w:val="309498"/>
          <w:bdr w:val="none" w:sz="0" w:space="0" w:color="auto" w:frame="1"/>
        </w:rPr>
        <w:t>3.VICTOR HUGO </w:t>
      </w:r>
      <w:r w:rsidRPr="00B43B2A">
        <w:rPr>
          <w:color w:val="333333"/>
        </w:rPr>
        <w:t>(1802-1885) "Povara cea mai grea este să traiesti fara sa existi." "Sa indraznesti, acesta e pretul progresului!"</w:t>
      </w:r>
      <w:r w:rsidRPr="00B43B2A">
        <w:rPr>
          <w:color w:val="333333"/>
        </w:rPr>
        <w:br/>
      </w:r>
      <w:r w:rsidRPr="00B43B2A">
        <w:rPr>
          <w:color w:val="333333"/>
        </w:rPr>
        <w:br/>
        <w:t xml:space="preserve">A fost un important poet, dramaturg si romancier pentru literatura franceza.  Pair al Frantei, senator al Parisului si membru al Academiei Franceze, a fost considerat o figura de vaza a secolului XIX al literaturii franceze. </w:t>
      </w:r>
      <w:r w:rsidRPr="00B43B2A">
        <w:rPr>
          <w:color w:val="333333"/>
        </w:rPr>
        <w:br/>
      </w:r>
    </w:p>
    <w:p w:rsidR="00813663" w:rsidRPr="00B43B2A" w:rsidRDefault="00813663" w:rsidP="00813663">
      <w:pPr>
        <w:pStyle w:val="NormalWeb"/>
        <w:shd w:val="clear" w:color="auto" w:fill="FFFFFF"/>
        <w:spacing w:before="0" w:after="0"/>
        <w:jc w:val="both"/>
        <w:rPr>
          <w:color w:val="333333"/>
        </w:rPr>
      </w:pPr>
      <w:r w:rsidRPr="00B43B2A">
        <w:rPr>
          <w:color w:val="333333"/>
        </w:rPr>
        <w:t>O</w:t>
      </w:r>
      <w:r w:rsidRPr="00B43B2A">
        <w:rPr>
          <w:rStyle w:val="Strong"/>
          <w:color w:val="000000"/>
          <w:bdr w:val="none" w:sz="0" w:space="0" w:color="auto" w:frame="1"/>
        </w:rPr>
        <w:t>PERE:</w:t>
      </w:r>
    </w:p>
    <w:p w:rsidR="00813663" w:rsidRPr="00B43B2A" w:rsidRDefault="00813663" w:rsidP="00813663">
      <w:pPr>
        <w:pStyle w:val="NormalWeb"/>
        <w:shd w:val="clear" w:color="auto" w:fill="FFFFFF"/>
        <w:spacing w:before="0" w:after="0"/>
        <w:rPr>
          <w:color w:val="333333"/>
        </w:rPr>
      </w:pPr>
      <w:r w:rsidRPr="00B43B2A">
        <w:rPr>
          <w:color w:val="333333"/>
        </w:rPr>
        <w:t>Cromwell,  Regele petrece,  Mizerabilii(scrisa in exil), Cocosatul de la Notre-Dame,  Omul care rade</w:t>
      </w:r>
      <w:r w:rsidRPr="00B43B2A">
        <w:rPr>
          <w:color w:val="333333"/>
        </w:rPr>
        <w:br/>
      </w:r>
      <w:r w:rsidRPr="00B43B2A">
        <w:rPr>
          <w:color w:val="333333"/>
        </w:rPr>
        <w:br/>
      </w:r>
      <w:r w:rsidRPr="00B43B2A">
        <w:rPr>
          <w:rStyle w:val="Strong"/>
          <w:color w:val="309498"/>
          <w:bdr w:val="none" w:sz="0" w:space="0" w:color="auto" w:frame="1"/>
        </w:rPr>
        <w:lastRenderedPageBreak/>
        <w:t>4. STENDHAL</w:t>
      </w:r>
      <w:r w:rsidRPr="00B43B2A">
        <w:rPr>
          <w:color w:val="333333"/>
        </w:rPr>
        <w:t> (1783-1842) "Deosebirea da nastere la ura" "Pretutindeni meritul simplu si modest a fost parasit pentru ceea ce straluceste." "Iubirea, intotdeauna a fost cea mai importanta afacere din viata mea, de fapt, ar trebui sa recunosc, singura."</w:t>
      </w:r>
      <w:r w:rsidRPr="00B43B2A">
        <w:rPr>
          <w:color w:val="333333"/>
        </w:rPr>
        <w:br/>
      </w:r>
      <w:r w:rsidRPr="00B43B2A">
        <w:rPr>
          <w:color w:val="333333"/>
        </w:rPr>
        <w:br/>
        <w:t>Se spune ca si-a ales pseudonimul literar ca un omagiu adus lui Johann Joachim Winckelmann, fondatorul arheologiei moderne, nascut in localitatea Stendal. Pe numele sau adevarat, Henri-Marie Beyle a fost considerat un scriitor francez ce s-a remarcat cu lejeritate, printr-o finete aparte, analizarea detaliata a sentimentelor umane. Stendhal este numit auditor in cadrul Consiliului de Stat, participand la administratie si la razboaiele napoleoniene. Devastat de moartea tatalui sau, viitorul scriitor incepe sa frecventeze saloane literare, infiinteaza propriul cenaclu si il ia ca discipol pe Prosper Merimee. Dupa ce finalizeaza ultima sa capodopera, Manastirea din Parma, in 1839, Stendhal sufera o criza cardiaca in noaptea de 22 martie 1842, fiind inmormantat la Cimitirul Montmartre din Paris.</w:t>
      </w:r>
    </w:p>
    <w:p w:rsidR="00813663" w:rsidRPr="00B43B2A" w:rsidRDefault="00813663" w:rsidP="00813663">
      <w:pPr>
        <w:pStyle w:val="NormalWeb"/>
        <w:shd w:val="clear" w:color="auto" w:fill="FFFFFF"/>
        <w:spacing w:before="0" w:after="0"/>
        <w:jc w:val="both"/>
        <w:rPr>
          <w:color w:val="333333"/>
        </w:rPr>
      </w:pPr>
      <w:r w:rsidRPr="00B43B2A">
        <w:rPr>
          <w:rStyle w:val="Strong"/>
          <w:color w:val="000000"/>
          <w:bdr w:val="none" w:sz="0" w:space="0" w:color="auto" w:frame="1"/>
        </w:rPr>
        <w:t>OPERE:</w:t>
      </w:r>
    </w:p>
    <w:p w:rsidR="00813663" w:rsidRPr="00B43B2A" w:rsidRDefault="00813663" w:rsidP="00813663">
      <w:pPr>
        <w:pStyle w:val="NormalWeb"/>
        <w:shd w:val="clear" w:color="auto" w:fill="FFFFFF"/>
        <w:spacing w:before="0" w:after="0"/>
        <w:rPr>
          <w:color w:val="333333"/>
        </w:rPr>
      </w:pPr>
      <w:r w:rsidRPr="00B43B2A">
        <w:rPr>
          <w:color w:val="333333"/>
        </w:rPr>
        <w:t>Rosu si Negru, Manastirea din Parma, Lucien Leuwen, Amintirile unui egoist, Viata lui Napoleon</w:t>
      </w:r>
      <w:r w:rsidRPr="00B43B2A">
        <w:rPr>
          <w:color w:val="333333"/>
        </w:rPr>
        <w:br/>
      </w:r>
      <w:r w:rsidRPr="00B43B2A">
        <w:rPr>
          <w:color w:val="333333"/>
        </w:rPr>
        <w:br/>
      </w:r>
      <w:r w:rsidRPr="00B43B2A">
        <w:rPr>
          <w:color w:val="333333"/>
        </w:rPr>
        <w:br/>
      </w:r>
      <w:r w:rsidRPr="00B43B2A">
        <w:rPr>
          <w:rStyle w:val="Strong"/>
          <w:color w:val="309498"/>
          <w:bdr w:val="none" w:sz="0" w:space="0" w:color="auto" w:frame="1"/>
        </w:rPr>
        <w:t>5.ALEXANDRE DUMAS </w:t>
      </w:r>
      <w:r w:rsidRPr="00B43B2A">
        <w:rPr>
          <w:color w:val="333333"/>
        </w:rPr>
        <w:t>(1802-1870) "Speranta este cel mai bun medicament pe care il cunosc." "Sa-ti acuzi adversarul inseamna sa te recunosti invins." "Toti pentru unu si unu pentru toti."</w:t>
      </w:r>
      <w:r w:rsidRPr="00B43B2A">
        <w:rPr>
          <w:color w:val="333333"/>
        </w:rPr>
        <w:br/>
      </w:r>
      <w:r w:rsidRPr="00B43B2A">
        <w:rPr>
          <w:color w:val="333333"/>
        </w:rPr>
        <w:br/>
        <w:t>Alexandre Dumas - Dumas Davy de la Pailleterie, cel mai popular scriitor francez din lume, este cunoscut drept autor al romanelor istorice de aventuri, in stil alert. Inzestrat cu rabdare si pasiune intensa, se zvonea ca statea si scria si cate 18 ore pe zi, fara oprire, astfel avand un continuu flux de piese de teatru, romane, povestiri scurte. Dupa ce se muta in Paris, in 1823, intra in slujba Ducelui d'Orleans, datorita caligrafiei sale. S-a casatorit cu Marie-Louise Elisabeth Labouret si au avut un fiu, numit tot Alexandre Dumas, autor al cunoscutului roman Dama cu camelii. In 2002, corpul sau a fost mutat in Panteonul din Paris, nerespectandu-i-se ultima dorinta, de  "a reintra in noaptea viitorului in acelasi loc in care am in viata trecutului, in acest fermecator cimitir(din Villers-Cotteretes), care are mai degraba aerul unui tarc de flori, decat un camp funebru."</w:t>
      </w:r>
    </w:p>
    <w:p w:rsidR="00813663" w:rsidRPr="00B43B2A" w:rsidRDefault="00813663" w:rsidP="00813663">
      <w:pPr>
        <w:pStyle w:val="NormalWeb"/>
        <w:shd w:val="clear" w:color="auto" w:fill="FFFFFF"/>
        <w:spacing w:before="0" w:after="0"/>
        <w:jc w:val="both"/>
        <w:rPr>
          <w:color w:val="333333"/>
        </w:rPr>
      </w:pPr>
      <w:r w:rsidRPr="00B43B2A">
        <w:rPr>
          <w:rStyle w:val="Strong"/>
          <w:color w:val="000000"/>
          <w:bdr w:val="none" w:sz="0" w:space="0" w:color="auto" w:frame="1"/>
        </w:rPr>
        <w:t>OPERE:</w:t>
      </w:r>
    </w:p>
    <w:p w:rsidR="00813663" w:rsidRPr="00B43B2A" w:rsidRDefault="00813663" w:rsidP="00813663">
      <w:pPr>
        <w:pStyle w:val="NormalWeb"/>
        <w:shd w:val="clear" w:color="auto" w:fill="FFFFFF"/>
        <w:jc w:val="both"/>
        <w:rPr>
          <w:color w:val="333333"/>
        </w:rPr>
      </w:pPr>
      <w:r w:rsidRPr="00B43B2A">
        <w:rPr>
          <w:color w:val="333333"/>
        </w:rPr>
        <w:t>Cei trei muschetari, Contele de Monte-Cristo, Turnul din Nesles, Laleaua neagra, Colierul reginei</w:t>
      </w:r>
    </w:p>
    <w:p w:rsidR="00B43B2A" w:rsidRPr="00B43B2A" w:rsidRDefault="00B43B2A" w:rsidP="00B43B2A">
      <w:pPr>
        <w:pStyle w:val="NormalWeb"/>
        <w:shd w:val="clear" w:color="auto" w:fill="FFFFFF"/>
        <w:spacing w:before="120" w:beforeAutospacing="0" w:after="120" w:afterAutospacing="0"/>
        <w:jc w:val="both"/>
        <w:rPr>
          <w:color w:val="222222"/>
        </w:rPr>
      </w:pPr>
      <w:r w:rsidRPr="00B43B2A">
        <w:rPr>
          <w:rStyle w:val="Strong"/>
          <w:color w:val="309498"/>
          <w:bdr w:val="none" w:sz="0" w:space="0" w:color="auto" w:frame="1"/>
        </w:rPr>
        <w:t xml:space="preserve">6.ANTOINE DE SAINT EXUPERY </w:t>
      </w:r>
      <w:r w:rsidRPr="00B43B2A">
        <w:rPr>
          <w:color w:val="222222"/>
          <w:shd w:val="clear" w:color="auto" w:fill="FFFFFF"/>
        </w:rPr>
        <w:t xml:space="preserve"> s-a născut la </w:t>
      </w:r>
      <w:hyperlink r:id="rId6" w:tooltip="29 iunie" w:history="1">
        <w:r w:rsidRPr="00B43B2A">
          <w:rPr>
            <w:rStyle w:val="Hyperlink"/>
            <w:color w:val="0B0080"/>
            <w:shd w:val="clear" w:color="auto" w:fill="FFFFFF"/>
          </w:rPr>
          <w:t>29 iunie</w:t>
        </w:r>
      </w:hyperlink>
      <w:r w:rsidRPr="00B43B2A">
        <w:rPr>
          <w:color w:val="222222"/>
          <w:shd w:val="clear" w:color="auto" w:fill="FFFFFF"/>
        </w:rPr>
        <w:t> </w:t>
      </w:r>
      <w:hyperlink r:id="rId7" w:tooltip="" w:history="1">
        <w:r w:rsidRPr="00B43B2A">
          <w:rPr>
            <w:rStyle w:val="Hyperlink"/>
            <w:color w:val="0B0080"/>
            <w:shd w:val="clear" w:color="auto" w:fill="FFFFFF"/>
          </w:rPr>
          <w:t>1900</w:t>
        </w:r>
      </w:hyperlink>
      <w:r w:rsidRPr="00B43B2A">
        <w:rPr>
          <w:color w:val="222222"/>
          <w:shd w:val="clear" w:color="auto" w:fill="FFFFFF"/>
        </w:rPr>
        <w:t> la </w:t>
      </w:r>
      <w:hyperlink r:id="rId8" w:tooltip="Lyon" w:history="1">
        <w:r w:rsidRPr="00B43B2A">
          <w:rPr>
            <w:rStyle w:val="Hyperlink"/>
            <w:color w:val="0B0080"/>
            <w:shd w:val="clear" w:color="auto" w:fill="FFFFFF"/>
          </w:rPr>
          <w:t>Lyon</w:t>
        </w:r>
      </w:hyperlink>
      <w:r w:rsidRPr="00B43B2A">
        <w:rPr>
          <w:color w:val="222222"/>
          <w:shd w:val="clear" w:color="auto" w:fill="FFFFFF"/>
        </w:rPr>
        <w:t>.</w:t>
      </w:r>
      <w:r w:rsidRPr="00B43B2A">
        <w:rPr>
          <w:color w:val="222222"/>
        </w:rPr>
        <w:t xml:space="preserve"> Primele sale romane, </w:t>
      </w:r>
      <w:r w:rsidRPr="00B43B2A">
        <w:rPr>
          <w:i/>
          <w:iCs/>
          <w:color w:val="222222"/>
        </w:rPr>
        <w:t>„Courrier Sud“</w:t>
      </w:r>
      <w:r w:rsidRPr="00B43B2A">
        <w:rPr>
          <w:color w:val="222222"/>
        </w:rPr>
        <w:t> („Curierul de Sud“, </w:t>
      </w:r>
      <w:hyperlink r:id="rId9" w:tooltip="1929" w:history="1">
        <w:r w:rsidRPr="00B43B2A">
          <w:rPr>
            <w:color w:val="0B0080"/>
          </w:rPr>
          <w:t>1929</w:t>
        </w:r>
      </w:hyperlink>
      <w:r w:rsidRPr="00B43B2A">
        <w:rPr>
          <w:color w:val="222222"/>
        </w:rPr>
        <w:t>) și </w:t>
      </w:r>
      <w:r w:rsidRPr="00B43B2A">
        <w:rPr>
          <w:i/>
          <w:iCs/>
          <w:color w:val="222222"/>
        </w:rPr>
        <w:t>„Vol de nuit“</w:t>
      </w:r>
      <w:r w:rsidRPr="00B43B2A">
        <w:rPr>
          <w:color w:val="222222"/>
        </w:rPr>
        <w:t> („Zbor de noapte“, distins în </w:t>
      </w:r>
      <w:hyperlink r:id="rId10" w:tooltip="1931" w:history="1">
        <w:r w:rsidRPr="00B43B2A">
          <w:rPr>
            <w:color w:val="0B0080"/>
          </w:rPr>
          <w:t>1931</w:t>
        </w:r>
      </w:hyperlink>
      <w:r w:rsidRPr="00B43B2A">
        <w:rPr>
          <w:color w:val="222222"/>
        </w:rPr>
        <w:t> cu Premiul </w:t>
      </w:r>
      <w:r w:rsidRPr="00B43B2A">
        <w:rPr>
          <w:i/>
          <w:iCs/>
          <w:color w:val="222222"/>
        </w:rPr>
        <w:t>Femina</w:t>
      </w:r>
      <w:r w:rsidRPr="00B43B2A">
        <w:rPr>
          <w:color w:val="222222"/>
        </w:rPr>
        <w:t>), ilustrează experiența sa de aviator și se remarcă prin descrierea unor situații periculoase (risc de prăbușire, singurătatea la mare înălțime etc.). Operele ulterioare, </w:t>
      </w:r>
      <w:r w:rsidRPr="00B43B2A">
        <w:rPr>
          <w:i/>
          <w:iCs/>
          <w:color w:val="222222"/>
        </w:rPr>
        <w:t>„Terre des Hommes“</w:t>
      </w:r>
      <w:r w:rsidRPr="00B43B2A">
        <w:rPr>
          <w:color w:val="222222"/>
        </w:rPr>
        <w:t> („Pământul oamenilor“, premiat în </w:t>
      </w:r>
      <w:hyperlink r:id="rId11" w:tooltip="1939" w:history="1">
        <w:r w:rsidRPr="00B43B2A">
          <w:rPr>
            <w:color w:val="0B0080"/>
          </w:rPr>
          <w:t>1939</w:t>
        </w:r>
      </w:hyperlink>
      <w:r w:rsidRPr="00B43B2A">
        <w:rPr>
          <w:color w:val="222222"/>
        </w:rPr>
        <w:t> de </w:t>
      </w:r>
      <w:hyperlink r:id="rId12" w:tooltip="Academia Franceză" w:history="1">
        <w:r w:rsidRPr="00B43B2A">
          <w:rPr>
            <w:color w:val="0B0080"/>
          </w:rPr>
          <w:t>Academia Franceză</w:t>
        </w:r>
      </w:hyperlink>
      <w:r w:rsidRPr="00B43B2A">
        <w:rPr>
          <w:color w:val="222222"/>
        </w:rPr>
        <w:t> cu Marele Premiu al Romanului) și </w:t>
      </w:r>
      <w:r w:rsidRPr="00B43B2A">
        <w:rPr>
          <w:i/>
          <w:iCs/>
          <w:color w:val="222222"/>
        </w:rPr>
        <w:t>„Pilote de guerre“</w:t>
      </w:r>
      <w:r w:rsidRPr="00B43B2A">
        <w:rPr>
          <w:color w:val="222222"/>
        </w:rPr>
        <w:t> („Pilot de război“, </w:t>
      </w:r>
      <w:hyperlink r:id="rId13" w:tooltip="1942" w:history="1">
        <w:r w:rsidRPr="00B43B2A">
          <w:rPr>
            <w:color w:val="0B0080"/>
          </w:rPr>
          <w:t>1942</w:t>
        </w:r>
      </w:hyperlink>
      <w:r w:rsidRPr="00B43B2A">
        <w:rPr>
          <w:color w:val="222222"/>
        </w:rPr>
        <w:t>), redau filosofia de viață impregnată de umanism a lui Antoine de Saint-Exupéry.</w:t>
      </w:r>
      <w:bookmarkStart w:id="0" w:name="_GoBack"/>
      <w:bookmarkEnd w:id="0"/>
    </w:p>
    <w:p w:rsidR="00B43B2A" w:rsidRPr="00B43B2A" w:rsidRDefault="00B43B2A" w:rsidP="00B43B2A">
      <w:pPr>
        <w:shd w:val="clear" w:color="auto" w:fill="FFFFFF"/>
        <w:spacing w:before="120" w:after="120" w:line="240" w:lineRule="auto"/>
        <w:jc w:val="both"/>
        <w:rPr>
          <w:rFonts w:ascii="Times New Roman" w:eastAsia="Times New Roman" w:hAnsi="Times New Roman" w:cs="Times New Roman"/>
          <w:color w:val="222222"/>
          <w:sz w:val="24"/>
          <w:szCs w:val="24"/>
          <w:lang w:eastAsia="ro-RO"/>
        </w:rPr>
      </w:pPr>
      <w:r w:rsidRPr="00B43B2A">
        <w:rPr>
          <w:rFonts w:ascii="Times New Roman" w:eastAsia="Times New Roman" w:hAnsi="Times New Roman" w:cs="Times New Roman"/>
          <w:color w:val="222222"/>
          <w:sz w:val="24"/>
          <w:szCs w:val="24"/>
          <w:lang w:eastAsia="ro-RO"/>
        </w:rPr>
        <w:lastRenderedPageBreak/>
        <w:t>Povestirea modernă </w:t>
      </w:r>
      <w:r w:rsidRPr="00B43B2A">
        <w:rPr>
          <w:rFonts w:ascii="Times New Roman" w:eastAsia="Times New Roman" w:hAnsi="Times New Roman" w:cs="Times New Roman"/>
          <w:i/>
          <w:iCs/>
          <w:color w:val="222222"/>
          <w:sz w:val="24"/>
          <w:szCs w:val="24"/>
          <w:lang w:eastAsia="ro-RO"/>
        </w:rPr>
        <w:t>„Le Petit Prince“</w:t>
      </w:r>
      <w:r w:rsidRPr="00B43B2A">
        <w:rPr>
          <w:rFonts w:ascii="Times New Roman" w:eastAsia="Times New Roman" w:hAnsi="Times New Roman" w:cs="Times New Roman"/>
          <w:color w:val="222222"/>
          <w:sz w:val="24"/>
          <w:szCs w:val="24"/>
          <w:lang w:eastAsia="ro-RO"/>
        </w:rPr>
        <w:t> („Micul prinț“, </w:t>
      </w:r>
      <w:hyperlink r:id="rId14" w:tooltip="1943" w:history="1">
        <w:r w:rsidRPr="00B43B2A">
          <w:rPr>
            <w:rFonts w:ascii="Times New Roman" w:eastAsia="Times New Roman" w:hAnsi="Times New Roman" w:cs="Times New Roman"/>
            <w:color w:val="0B0080"/>
            <w:sz w:val="24"/>
            <w:szCs w:val="24"/>
            <w:lang w:eastAsia="ro-RO"/>
          </w:rPr>
          <w:t>1943</w:t>
        </w:r>
      </w:hyperlink>
      <w:r w:rsidRPr="00B43B2A">
        <w:rPr>
          <w:rFonts w:ascii="Times New Roman" w:eastAsia="Times New Roman" w:hAnsi="Times New Roman" w:cs="Times New Roman"/>
          <w:color w:val="222222"/>
          <w:sz w:val="24"/>
          <w:szCs w:val="24"/>
          <w:lang w:eastAsia="ro-RO"/>
        </w:rPr>
        <w:t>), având deviza: </w:t>
      </w:r>
      <w:r w:rsidRPr="00B43B2A">
        <w:rPr>
          <w:rFonts w:ascii="Times New Roman" w:eastAsia="Times New Roman" w:hAnsi="Times New Roman" w:cs="Times New Roman"/>
          <w:i/>
          <w:iCs/>
          <w:color w:val="222222"/>
          <w:sz w:val="24"/>
          <w:szCs w:val="24"/>
          <w:lang w:eastAsia="ro-RO"/>
        </w:rPr>
        <w:t>„Numai cu inima poți vedea bine, lucrurile esențiale rămân ascunse ochilor“</w:t>
      </w:r>
      <w:r w:rsidRPr="00B43B2A">
        <w:rPr>
          <w:rFonts w:ascii="Times New Roman" w:eastAsia="Times New Roman" w:hAnsi="Times New Roman" w:cs="Times New Roman"/>
          <w:color w:val="222222"/>
          <w:sz w:val="24"/>
          <w:szCs w:val="24"/>
          <w:lang w:eastAsia="ro-RO"/>
        </w:rPr>
        <w:t>, s-a bucurat în epoca de după război de o mare popularitate.</w:t>
      </w:r>
    </w:p>
    <w:p w:rsidR="00813663" w:rsidRDefault="00813663" w:rsidP="00813663">
      <w:pPr>
        <w:jc w:val="both"/>
      </w:pPr>
    </w:p>
    <w:sectPr w:rsidR="008136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823F8"/>
    <w:multiLevelType w:val="hybridMultilevel"/>
    <w:tmpl w:val="780CD56C"/>
    <w:lvl w:ilvl="0" w:tplc="34BC85D4">
      <w:start w:val="1"/>
      <w:numFmt w:val="decimal"/>
      <w:lvlText w:val="%1."/>
      <w:lvlJc w:val="left"/>
      <w:pPr>
        <w:ind w:left="720" w:hanging="360"/>
      </w:pPr>
      <w:rPr>
        <w:rFonts w:hint="default"/>
        <w:b/>
        <w:color w:val="30949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663"/>
    <w:rsid w:val="007553B9"/>
    <w:rsid w:val="00813663"/>
    <w:rsid w:val="00B43B2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66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813663"/>
    <w:rPr>
      <w:b/>
      <w:bCs/>
    </w:rPr>
  </w:style>
  <w:style w:type="character" w:styleId="Hyperlink">
    <w:name w:val="Hyperlink"/>
    <w:basedOn w:val="DefaultParagraphFont"/>
    <w:uiPriority w:val="99"/>
    <w:semiHidden/>
    <w:unhideWhenUsed/>
    <w:rsid w:val="00B43B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66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813663"/>
    <w:rPr>
      <w:b/>
      <w:bCs/>
    </w:rPr>
  </w:style>
  <w:style w:type="character" w:styleId="Hyperlink">
    <w:name w:val="Hyperlink"/>
    <w:basedOn w:val="DefaultParagraphFont"/>
    <w:uiPriority w:val="99"/>
    <w:semiHidden/>
    <w:unhideWhenUsed/>
    <w:rsid w:val="00B43B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682645">
      <w:bodyDiv w:val="1"/>
      <w:marLeft w:val="0"/>
      <w:marRight w:val="0"/>
      <w:marTop w:val="0"/>
      <w:marBottom w:val="0"/>
      <w:divBdr>
        <w:top w:val="none" w:sz="0" w:space="0" w:color="auto"/>
        <w:left w:val="none" w:sz="0" w:space="0" w:color="auto"/>
        <w:bottom w:val="none" w:sz="0" w:space="0" w:color="auto"/>
        <w:right w:val="none" w:sz="0" w:space="0" w:color="auto"/>
      </w:divBdr>
    </w:div>
    <w:div w:id="465969511">
      <w:bodyDiv w:val="1"/>
      <w:marLeft w:val="0"/>
      <w:marRight w:val="0"/>
      <w:marTop w:val="0"/>
      <w:marBottom w:val="0"/>
      <w:divBdr>
        <w:top w:val="none" w:sz="0" w:space="0" w:color="auto"/>
        <w:left w:val="none" w:sz="0" w:space="0" w:color="auto"/>
        <w:bottom w:val="none" w:sz="0" w:space="0" w:color="auto"/>
        <w:right w:val="none" w:sz="0" w:space="0" w:color="auto"/>
      </w:divBdr>
    </w:div>
    <w:div w:id="98042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Lyon" TargetMode="External"/><Relationship Id="rId13" Type="http://schemas.openxmlformats.org/officeDocument/2006/relationships/hyperlink" Target="https://ro.wikipedia.org/wiki/1942" TargetMode="External"/><Relationship Id="rId3" Type="http://schemas.microsoft.com/office/2007/relationships/stylesWithEffects" Target="stylesWithEffects.xml"/><Relationship Id="rId7" Type="http://schemas.openxmlformats.org/officeDocument/2006/relationships/hyperlink" Target="https://ro.wikipedia.org/wiki/1900" TargetMode="External"/><Relationship Id="rId12" Type="http://schemas.openxmlformats.org/officeDocument/2006/relationships/hyperlink" Target="https://ro.wikipedia.org/wiki/Academia_Francez%C4%8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o.wikipedia.org/wiki/29_iunie" TargetMode="External"/><Relationship Id="rId11" Type="http://schemas.openxmlformats.org/officeDocument/2006/relationships/hyperlink" Target="https://ro.wikipedia.org/wiki/193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o.wikipedia.org/wiki/1931" TargetMode="External"/><Relationship Id="rId4" Type="http://schemas.openxmlformats.org/officeDocument/2006/relationships/settings" Target="settings.xml"/><Relationship Id="rId9" Type="http://schemas.openxmlformats.org/officeDocument/2006/relationships/hyperlink" Target="https://ro.wikipedia.org/wiki/1929" TargetMode="External"/><Relationship Id="rId14" Type="http://schemas.openxmlformats.org/officeDocument/2006/relationships/hyperlink" Target="https://ro.wikipedia.org/wiki/1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929</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 Mates</dc:creator>
  <cp:lastModifiedBy>Adela Mates</cp:lastModifiedBy>
  <cp:revision>2</cp:revision>
  <dcterms:created xsi:type="dcterms:W3CDTF">2020-03-22T14:01:00Z</dcterms:created>
  <dcterms:modified xsi:type="dcterms:W3CDTF">2020-03-23T14:30:00Z</dcterms:modified>
</cp:coreProperties>
</file>