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F4875" w14:textId="77777777" w:rsidR="00121C5D" w:rsidRPr="00D124D4" w:rsidRDefault="00121C5D" w:rsidP="009F0D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0193194"/>
      <w:bookmarkEnd w:id="0"/>
      <w:r w:rsidRPr="00D124D4">
        <w:rPr>
          <w:rFonts w:ascii="Times New Roman" w:hAnsi="Times New Roman" w:cs="Times New Roman"/>
          <w:b/>
          <w:sz w:val="28"/>
          <w:szCs w:val="28"/>
        </w:rPr>
        <w:t>Clasa a X-a P</w:t>
      </w:r>
    </w:p>
    <w:p w14:paraId="290B7391" w14:textId="77777777" w:rsidR="00121C5D" w:rsidRPr="00D124D4" w:rsidRDefault="00121C5D" w:rsidP="009F0DF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124D4">
        <w:rPr>
          <w:rFonts w:ascii="Times New Roman" w:hAnsi="Times New Roman" w:cs="Times New Roman"/>
          <w:sz w:val="24"/>
          <w:szCs w:val="24"/>
          <w:u w:val="single"/>
        </w:rPr>
        <w:t>Studiul formelor în desen</w:t>
      </w:r>
    </w:p>
    <w:p w14:paraId="375D4AF5" w14:textId="52572F9E" w:rsidR="002A0223" w:rsidRPr="002A0223" w:rsidRDefault="002A0223" w:rsidP="009F0DFF">
      <w:pPr>
        <w:pStyle w:val="NormalWeb"/>
        <w:shd w:val="clear" w:color="auto" w:fill="FFFFFF"/>
        <w:spacing w:before="120" w:beforeAutospacing="0" w:after="0" w:afterAutospacing="0" w:line="276" w:lineRule="auto"/>
        <w:rPr>
          <w:b/>
          <w:color w:val="FF0000"/>
        </w:rPr>
      </w:pPr>
      <w:r>
        <w:rPr>
          <w:b/>
          <w:color w:val="FF0000"/>
        </w:rPr>
        <w:t>Tema</w:t>
      </w:r>
      <w:r w:rsidR="00B41650">
        <w:rPr>
          <w:b/>
          <w:color w:val="FF0000"/>
        </w:rPr>
        <w:t xml:space="preserve"> 4</w:t>
      </w:r>
      <w:r>
        <w:rPr>
          <w:b/>
          <w:color w:val="FF0000"/>
        </w:rPr>
        <w:t>:</w:t>
      </w:r>
      <w:r w:rsidR="00B41650">
        <w:rPr>
          <w:b/>
          <w:color w:val="FF0000"/>
        </w:rPr>
        <w:t xml:space="preserve"> </w:t>
      </w:r>
      <w:r w:rsidR="00977112">
        <w:rPr>
          <w:b/>
          <w:color w:val="FF0000"/>
        </w:rPr>
        <w:t>Tehnici mixte</w:t>
      </w:r>
    </w:p>
    <w:p w14:paraId="11116536" w14:textId="77777777" w:rsidR="006D4FA9" w:rsidRDefault="006D4FA9" w:rsidP="009F0DFF">
      <w:pPr>
        <w:pStyle w:val="NormalWeb"/>
        <w:shd w:val="clear" w:color="auto" w:fill="FFFFFF"/>
        <w:spacing w:before="120" w:beforeAutospacing="0" w:after="0" w:afterAutospacing="0" w:line="276" w:lineRule="auto"/>
        <w:rPr>
          <w:b/>
          <w:i/>
          <w:color w:val="FF0000"/>
        </w:rPr>
      </w:pPr>
      <w:r w:rsidRPr="006D4FA9">
        <w:rPr>
          <w:b/>
          <w:i/>
          <w:color w:val="FF0000"/>
        </w:rPr>
        <w:t xml:space="preserve">Subiect: </w:t>
      </w:r>
      <w:r w:rsidR="002A0223">
        <w:rPr>
          <w:b/>
          <w:i/>
          <w:color w:val="FF0000"/>
        </w:rPr>
        <w:t>Natura statică</w:t>
      </w:r>
    </w:p>
    <w:p w14:paraId="636471AD" w14:textId="77777777" w:rsidR="00CB1CA4" w:rsidRPr="00B41650" w:rsidRDefault="009B215B" w:rsidP="009F0DFF">
      <w:pPr>
        <w:pStyle w:val="NormalWeb"/>
        <w:shd w:val="clear" w:color="auto" w:fill="FFFFFF"/>
        <w:spacing w:before="120" w:beforeAutospacing="0" w:after="0" w:afterAutospacing="0" w:line="276" w:lineRule="auto"/>
        <w:rPr>
          <w:i/>
          <w:color w:val="FF0000"/>
          <w:u w:val="single"/>
        </w:rPr>
      </w:pPr>
      <w:r>
        <w:rPr>
          <w:i/>
          <w:color w:val="FF0000"/>
          <w:u w:val="single"/>
        </w:rPr>
        <w:t>Timp de lucru 4</w:t>
      </w:r>
      <w:r w:rsidR="00CB1CA4" w:rsidRPr="00B41650">
        <w:rPr>
          <w:i/>
          <w:color w:val="FF0000"/>
          <w:u w:val="single"/>
        </w:rPr>
        <w:t>ore</w:t>
      </w:r>
    </w:p>
    <w:p w14:paraId="4D4E233A" w14:textId="36ACA247" w:rsidR="00121C5D" w:rsidRPr="00DC3223" w:rsidRDefault="002A0223" w:rsidP="009F0DFF">
      <w:pPr>
        <w:pStyle w:val="NormalWeb"/>
        <w:shd w:val="clear" w:color="auto" w:fill="FFFFFF"/>
        <w:spacing w:before="120" w:beforeAutospacing="0" w:after="0" w:afterAutospacing="0" w:line="276" w:lineRule="auto"/>
        <w:ind w:firstLine="708"/>
        <w:rPr>
          <w:b/>
          <w:color w:val="FF0000"/>
        </w:rPr>
      </w:pPr>
      <w:r w:rsidRPr="006D5294">
        <w:rPr>
          <w:color w:val="000000" w:themeColor="text1"/>
        </w:rPr>
        <w:t xml:space="preserve">Formatul </w:t>
      </w:r>
      <w:r w:rsidR="00DC3223">
        <w:rPr>
          <w:color w:val="000000" w:themeColor="text1"/>
        </w:rPr>
        <w:t>este ales de voi.</w:t>
      </w:r>
    </w:p>
    <w:p w14:paraId="76D723B7" w14:textId="037DED0F" w:rsidR="00103D95" w:rsidRPr="00DC3223" w:rsidRDefault="00103D95" w:rsidP="009F0DFF">
      <w:pPr>
        <w:pStyle w:val="NormalWeb"/>
        <w:shd w:val="clear" w:color="auto" w:fill="FFFFFF"/>
        <w:spacing w:before="120" w:beforeAutospacing="0" w:after="0" w:afterAutospacing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A330C9" wp14:editId="19934DF6">
                <wp:simplePos x="0" y="0"/>
                <wp:positionH relativeFrom="column">
                  <wp:posOffset>4264660</wp:posOffset>
                </wp:positionH>
                <wp:positionV relativeFrom="paragraph">
                  <wp:posOffset>159385</wp:posOffset>
                </wp:positionV>
                <wp:extent cx="45085" cy="45085"/>
                <wp:effectExtent l="0" t="0" r="12065" b="0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CBC76" id="Arc 6" o:spid="_x0000_s1026" style="position:absolute;margin-left:335.8pt;margin-top:12.55pt;width:3.5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08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" path="m22542,nsc34992,,45085,10093,45085,22543r-22542,c22543,15029,22542,7514,22542,xem22542,nfc34992,,45085,10093,45085,22543e" filled="f" strokecolor="#4579b8 [3044]">
                <v:path arrowok="t" o:connecttype="custom" o:connectlocs="22542,0;45085,22543" o:connectangles="0,0"/>
              </v:shape>
            </w:pict>
          </mc:Fallback>
        </mc:AlternateContent>
      </w:r>
      <w:r w:rsidRPr="006D5294">
        <w:rPr>
          <w:b/>
        </w:rPr>
        <w:t>Pregătirea suportului</w:t>
      </w:r>
    </w:p>
    <w:p w14:paraId="3682275B" w14:textId="77777777" w:rsidR="00103D95" w:rsidRDefault="006D5294" w:rsidP="009F0DFF">
      <w:pPr>
        <w:pStyle w:val="NormalWeb"/>
        <w:shd w:val="clear" w:color="auto" w:fill="FFFFFF"/>
        <w:spacing w:before="120" w:beforeAutospacing="0" w:after="0" w:afterAutospacing="0" w:line="276" w:lineRule="auto"/>
        <w:ind w:firstLine="708"/>
      </w:pPr>
      <w:r>
        <w:t>Pe</w:t>
      </w:r>
      <w:r w:rsidR="00103D95">
        <w:t xml:space="preserve"> formatul ales, pornind de la natura statică din tema anterioară, desenați contururile aproximative a obiectelor. In aceste contururi creați, prin lipire, suprafețe cu structuri diferite.</w:t>
      </w:r>
    </w:p>
    <w:p w14:paraId="3A2C9BE9" w14:textId="7190F490" w:rsidR="001B54EE" w:rsidRPr="00DC3223" w:rsidRDefault="00103D95" w:rsidP="009F0DFF">
      <w:pPr>
        <w:pStyle w:val="NormalWeb"/>
        <w:shd w:val="clear" w:color="auto" w:fill="FFFFFF"/>
        <w:spacing w:before="120" w:beforeAutospacing="0" w:after="0" w:afterAutospacing="0" w:line="276" w:lineRule="auto"/>
        <w:ind w:firstLine="708"/>
      </w:pPr>
      <w:r>
        <w:t>Puteți lipi</w:t>
      </w:r>
      <w:r w:rsidR="001B54EE">
        <w:t xml:space="preserve">: mici bucățele de hârtie mototolită, ațe de diferite grosimi (și pe contur, de </w:t>
      </w:r>
      <w:r w:rsidR="001B54EE" w:rsidRPr="00DC3223">
        <w:t>exempu), bucăți de dantelă, tifon,</w:t>
      </w:r>
      <w:r w:rsidR="005D42C6">
        <w:t xml:space="preserve"> bucăți de ziar, litere,</w:t>
      </w:r>
      <w:r w:rsidR="001B54EE" w:rsidRPr="00DC3223">
        <w:t xml:space="preserve"> etc.</w:t>
      </w:r>
    </w:p>
    <w:p w14:paraId="5C6608EB" w14:textId="587B9179" w:rsidR="00103D95" w:rsidRDefault="001B54EE" w:rsidP="005D42C6">
      <w:pPr>
        <w:pStyle w:val="NormalWeb"/>
        <w:shd w:val="clear" w:color="auto" w:fill="FFFFFF"/>
        <w:spacing w:before="120" w:beforeAutospacing="0" w:after="0" w:afterAutospacing="0" w:line="276" w:lineRule="auto"/>
        <w:ind w:firstLine="708"/>
        <w:rPr>
          <w:i/>
        </w:rPr>
      </w:pPr>
      <w:r>
        <w:t xml:space="preserve"> </w:t>
      </w:r>
      <w:r w:rsidRPr="006D5294">
        <w:rPr>
          <w:i/>
        </w:rPr>
        <w:t>Liber la a găsi variante neobișnuite de formate și materiale.</w:t>
      </w:r>
      <w:r w:rsidR="00DC3223">
        <w:rPr>
          <w:i/>
        </w:rPr>
        <w:t xml:space="preserve"> </w:t>
      </w:r>
      <w:r w:rsidR="006D5294">
        <w:rPr>
          <w:i/>
        </w:rPr>
        <w:t>Apreciez creativitatea și ingeniozitatea soluțiilor.</w:t>
      </w:r>
    </w:p>
    <w:p w14:paraId="1788A341" w14:textId="4C5234BE" w:rsidR="00DC3223" w:rsidRDefault="00DC3223" w:rsidP="005D42C6">
      <w:pPr>
        <w:pStyle w:val="NormalWeb"/>
        <w:shd w:val="clear" w:color="auto" w:fill="FFFFFF"/>
        <w:spacing w:before="120" w:beforeAutospacing="0" w:after="0" w:afterAutospacing="0" w:line="276" w:lineRule="auto"/>
        <w:ind w:firstLine="708"/>
        <w:rPr>
          <w:iCs/>
        </w:rPr>
      </w:pPr>
      <w:r>
        <w:rPr>
          <w:iCs/>
        </w:rPr>
        <w:t xml:space="preserve">Pentru a înțelege mai bine </w:t>
      </w:r>
      <w:r w:rsidR="005D42C6">
        <w:rPr>
          <w:iCs/>
        </w:rPr>
        <w:t xml:space="preserve">tema, vă rog, </w:t>
      </w:r>
      <w:r>
        <w:rPr>
          <w:iCs/>
        </w:rPr>
        <w:t xml:space="preserve">citiți puțin despre mișcarea </w:t>
      </w:r>
      <w:r w:rsidRPr="009F0DFF">
        <w:rPr>
          <w:b/>
          <w:bCs/>
          <w:iCs/>
        </w:rPr>
        <w:t>cubistă</w:t>
      </w:r>
      <w:r>
        <w:rPr>
          <w:iCs/>
        </w:rPr>
        <w:t>.</w:t>
      </w:r>
    </w:p>
    <w:p w14:paraId="547088BF" w14:textId="77777777" w:rsidR="005D42C6" w:rsidRDefault="00DC3223" w:rsidP="00DC322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22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Cubismul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este o mișcare artistică de 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"https://ro.wikipedia.org/wiki/Avangard%C4%83" \o "Avangardă"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avangardă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apărută în 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"https://ro.wikipedia.org/wiki/Europa" \o "Europa"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Europa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la începutul 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"https://ro.wikipedia.org/wiki/Secolul_al_XX-lea" \o "Secolul al XX-lea"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secolului XX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Inițiat de francezul </w: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begin"/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instrText xml:space="preserve"> HYPERLINK "https://ro.wikipedia.org/wiki/Georges_Braque" \o "Georges Braque" </w:instrTex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separate"/>
      </w:r>
      <w:r w:rsidRPr="005D42C6"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  <w:szCs w:val="24"/>
          <w:u w:val="none"/>
        </w:rPr>
        <w:t>Georges Braque</w: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și spaniolul </w: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begin"/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instrText xml:space="preserve"> HYPERLINK "https://ro.wikipedia.org/wiki/Pablo_Picasso" \o "Pablo Picasso" </w:instrTex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separate"/>
      </w:r>
      <w:r w:rsidRPr="005D42C6">
        <w:rPr>
          <w:rStyle w:val="Hyperlink"/>
          <w:rFonts w:ascii="Times New Roman" w:hAnsi="Times New Roman" w:cs="Times New Roman"/>
          <w:b/>
          <w:bCs/>
          <w:color w:val="000000" w:themeColor="text1"/>
          <w:sz w:val="24"/>
          <w:szCs w:val="24"/>
          <w:u w:val="none"/>
        </w:rPr>
        <w:t>Pablo Picasso</w: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 cubismul va dobândi în scurtă vreme numeroși adepți. 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Cubismul produce în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anii 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"https://ro.wikipedia.org/wiki/1908" \o "1908"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1908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hyperlink r:id="rId5" w:tooltip="1914" w:history="1">
        <w:r w:rsidRPr="00DC322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1914</w:t>
        </w:r>
      </w:hyperlink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5D42C6"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una din cele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mai important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revoluți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în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artă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, după descoperirea perspectivei în perioada 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"https://ro.wikipedia.org/wiki/Rena%C8%99tere" \o "Renaștere"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Renașterii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Această direcție artistică va juca un rol uriaș în transformarea artelor plastice în secolul al XX-lea. </w:t>
      </w:r>
      <w:r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Cubismul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este consecința unor transformări de lungă durată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 a fost teoretizat prin vreun manifest sau </w:t>
      </w:r>
      <w:r w:rsidR="005D4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prin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declarații programatice. </w:t>
      </w:r>
    </w:p>
    <w:p w14:paraId="27B9C6AE" w14:textId="4CBF6B87" w:rsidR="00DC3223" w:rsidRDefault="00DC3223" w:rsidP="00DC322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Un prim semn îl constituie tabloul "Domnișoarele din Avignon" (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"https://ro.wikipedia.org/wiki/1907" \o "1907"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1907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) al lui </w:t>
      </w:r>
      <w:r w:rsidR="005D42C6" w:rsidRPr="005D42C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P. </w:t>
      </w:r>
      <w:hyperlink r:id="rId6" w:tooltip="Pablo Picasso" w:history="1">
        <w:r w:rsidRPr="005D42C6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4"/>
            <w:szCs w:val="24"/>
            <w:u w:val="none"/>
          </w:rPr>
          <w:t>Picasso</w:t>
        </w:r>
      </w:hyperlink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în care pentru prima dată un pictor se rupe într-un mod atât de hotărât de tradiționala artă figurativă și de modul de reprezentare bazat pe perspectivă. </w:t>
      </w:r>
    </w:p>
    <w:p w14:paraId="368926FD" w14:textId="285B5852" w:rsidR="009F0DFF" w:rsidRDefault="009F0DFF" w:rsidP="009F0DFF">
      <w:pPr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72F2DCCA" wp14:editId="04B55CAB">
            <wp:extent cx="2482850" cy="2590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s-Demoiselles-d-avignon-1907 PICASS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064" cy="261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7F916" w14:textId="77AA967E" w:rsidR="009F0DFF" w:rsidRDefault="009F0DFF" w:rsidP="00920A8D">
      <w:pPr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DF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Domnișoarele din Avignon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> (</w:t>
      </w:r>
      <w:hyperlink r:id="rId8" w:tooltip="1907" w:history="1">
        <w:r w:rsidRPr="00DC322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1907</w:t>
        </w:r>
      </w:hyperlink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P. 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"https://ro.wikipedia.org/wiki/Pablo_Picasso" \o "Pablo Picasso" </w:instrTex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DC322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Picasso</w:t>
      </w:r>
      <w:r w:rsidRPr="00DC322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14:paraId="69677268" w14:textId="5A55708A" w:rsidR="00CD27A1" w:rsidRPr="009F0DFF" w:rsidRDefault="00CD27A1" w:rsidP="00DC3223">
      <w:pPr>
        <w:ind w:firstLine="708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>Istoricii de artă disting trei faze ale cubismului:</w:t>
      </w:r>
    </w:p>
    <w:p w14:paraId="20FF0DB1" w14:textId="5F2CC029" w:rsidR="00CD27A1" w:rsidRPr="009F0DFF" w:rsidRDefault="00CD27A1" w:rsidP="00CD27A1">
      <w:pPr>
        <w:pStyle w:val="Heading3"/>
        <w:shd w:val="clear" w:color="auto" w:fill="FFFFFF"/>
        <w:spacing w:before="72" w:beforeAutospacing="0" w:after="0" w:afterAutospacing="0"/>
        <w:rPr>
          <w:rStyle w:val="mw-headline"/>
          <w:b w:val="0"/>
          <w:bCs w:val="0"/>
          <w:sz w:val="24"/>
          <w:szCs w:val="24"/>
        </w:rPr>
      </w:pPr>
      <w:r w:rsidRPr="009F0DFF">
        <w:rPr>
          <w:rStyle w:val="mw-headline"/>
          <w:sz w:val="24"/>
          <w:szCs w:val="24"/>
        </w:rPr>
        <w:t xml:space="preserve">Prima </w:t>
      </w:r>
      <w:proofErr w:type="spellStart"/>
      <w:r w:rsidRPr="009F0DFF">
        <w:rPr>
          <w:rStyle w:val="mw-headline"/>
          <w:sz w:val="24"/>
          <w:szCs w:val="24"/>
        </w:rPr>
        <w:t>fază</w:t>
      </w:r>
      <w:proofErr w:type="spellEnd"/>
      <w:r w:rsidRPr="009F0DFF">
        <w:rPr>
          <w:rStyle w:val="mw-headline"/>
          <w:sz w:val="24"/>
          <w:szCs w:val="24"/>
        </w:rPr>
        <w:t xml:space="preserve"> - </w:t>
      </w:r>
      <w:proofErr w:type="spellStart"/>
      <w:r w:rsidRPr="009F0DFF">
        <w:rPr>
          <w:rStyle w:val="mw-headline"/>
          <w:sz w:val="24"/>
          <w:szCs w:val="24"/>
        </w:rPr>
        <w:t>faza</w:t>
      </w:r>
      <w:proofErr w:type="spellEnd"/>
      <w:r w:rsidRPr="009F0DFF">
        <w:rPr>
          <w:rStyle w:val="mw-headline"/>
          <w:sz w:val="24"/>
          <w:szCs w:val="24"/>
        </w:rPr>
        <w:t xml:space="preserve"> </w:t>
      </w:r>
      <w:proofErr w:type="spellStart"/>
      <w:r w:rsidRPr="009F0DFF">
        <w:rPr>
          <w:rStyle w:val="mw-headline"/>
          <w:sz w:val="24"/>
          <w:szCs w:val="24"/>
        </w:rPr>
        <w:t>precubistă</w:t>
      </w:r>
      <w:proofErr w:type="spellEnd"/>
      <w:r w:rsidRPr="009F0DFF">
        <w:rPr>
          <w:rStyle w:val="mw-headline"/>
          <w:b w:val="0"/>
          <w:bCs w:val="0"/>
          <w:sz w:val="24"/>
          <w:szCs w:val="24"/>
        </w:rPr>
        <w:t xml:space="preserve"> - </w:t>
      </w:r>
      <w:proofErr w:type="spellStart"/>
      <w:r w:rsidRPr="009F0DFF">
        <w:rPr>
          <w:rStyle w:val="mw-headline"/>
          <w:b w:val="0"/>
          <w:bCs w:val="0"/>
          <w:sz w:val="24"/>
          <w:szCs w:val="24"/>
        </w:rPr>
        <w:t>până</w:t>
      </w:r>
      <w:proofErr w:type="spellEnd"/>
      <w:r w:rsidRPr="009F0DFF">
        <w:rPr>
          <w:rStyle w:val="mw-headline"/>
          <w:b w:val="0"/>
          <w:bCs w:val="0"/>
          <w:sz w:val="24"/>
          <w:szCs w:val="24"/>
        </w:rPr>
        <w:t xml:space="preserve"> </w:t>
      </w:r>
      <w:proofErr w:type="spellStart"/>
      <w:r w:rsidRPr="009F0DFF">
        <w:rPr>
          <w:rStyle w:val="mw-headline"/>
          <w:b w:val="0"/>
          <w:bCs w:val="0"/>
          <w:sz w:val="24"/>
          <w:szCs w:val="24"/>
        </w:rPr>
        <w:t>în</w:t>
      </w:r>
      <w:proofErr w:type="spellEnd"/>
      <w:r w:rsidRPr="009F0DFF">
        <w:rPr>
          <w:rStyle w:val="mw-headline"/>
          <w:b w:val="0"/>
          <w:bCs w:val="0"/>
          <w:sz w:val="24"/>
          <w:szCs w:val="24"/>
        </w:rPr>
        <w:t> </w:t>
      </w:r>
      <w:hyperlink r:id="rId9" w:tooltip="1910" w:history="1">
        <w:r w:rsidRPr="009F0DFF">
          <w:rPr>
            <w:rStyle w:val="Hyperlink"/>
            <w:b w:val="0"/>
            <w:bCs w:val="0"/>
            <w:color w:val="auto"/>
            <w:sz w:val="24"/>
            <w:szCs w:val="24"/>
            <w:u w:val="none"/>
          </w:rPr>
          <w:t>1910</w:t>
        </w:r>
      </w:hyperlink>
    </w:p>
    <w:p w14:paraId="52D4CB05" w14:textId="12808B70" w:rsidR="00CD27A1" w:rsidRDefault="00CD27A1" w:rsidP="00CD27A1">
      <w:pPr>
        <w:pStyle w:val="Heading3"/>
        <w:shd w:val="clear" w:color="auto" w:fill="FFFFFF"/>
        <w:spacing w:before="72" w:beforeAutospacing="0" w:after="0" w:afterAutospacing="0"/>
        <w:ind w:firstLine="708"/>
        <w:jc w:val="both"/>
        <w:rPr>
          <w:b w:val="0"/>
          <w:bCs w:val="0"/>
          <w:color w:val="202122"/>
          <w:sz w:val="24"/>
          <w:szCs w:val="24"/>
          <w:shd w:val="clear" w:color="auto" w:fill="FFFFFF"/>
        </w:rPr>
      </w:pPr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P</w:t>
      </w:r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rima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fază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se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află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sub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puternica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influență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a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lui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 </w:t>
      </w:r>
      <w:hyperlink r:id="rId10" w:tooltip="Paul Cézanne" w:history="1">
        <w:r w:rsidRPr="009F0DFF">
          <w:rPr>
            <w:rStyle w:val="Hyperlink"/>
            <w:b w:val="0"/>
            <w:bCs w:val="0"/>
            <w:color w:val="auto"/>
            <w:sz w:val="24"/>
            <w:szCs w:val="24"/>
            <w:u w:val="none"/>
            <w:shd w:val="clear" w:color="auto" w:fill="FFFFFF"/>
          </w:rPr>
          <w:t>Cézanne</w:t>
        </w:r>
      </w:hyperlink>
      <w:r w:rsidRPr="009F0DFF">
        <w:rPr>
          <w:b w:val="0"/>
          <w:bCs w:val="0"/>
          <w:sz w:val="24"/>
          <w:szCs w:val="24"/>
          <w:shd w:val="clear" w:color="auto" w:fill="FFFFFF"/>
        </w:rPr>
        <w:t> 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și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r w:rsidR="005D42C6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a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celebrei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lui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recomandări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de a "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reda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natura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prin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intermediul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cilindrului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,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sferei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și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 xml:space="preserve"> </w:t>
      </w:r>
      <w:proofErr w:type="spellStart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conului</w:t>
      </w:r>
      <w:proofErr w:type="spellEnd"/>
      <w:r w:rsidRPr="009F0DFF">
        <w:rPr>
          <w:b w:val="0"/>
          <w:bCs w:val="0"/>
          <w:color w:val="202122"/>
          <w:sz w:val="24"/>
          <w:szCs w:val="24"/>
          <w:shd w:val="clear" w:color="auto" w:fill="FFFFFF"/>
        </w:rPr>
        <w:t>". </w:t>
      </w:r>
    </w:p>
    <w:p w14:paraId="6872153C" w14:textId="77777777" w:rsidR="005D42C6" w:rsidRPr="009F0DFF" w:rsidRDefault="005D42C6" w:rsidP="00CD27A1">
      <w:pPr>
        <w:pStyle w:val="Heading3"/>
        <w:shd w:val="clear" w:color="auto" w:fill="FFFFFF"/>
        <w:spacing w:before="72" w:beforeAutospacing="0" w:after="0" w:afterAutospacing="0"/>
        <w:ind w:firstLine="708"/>
        <w:jc w:val="both"/>
        <w:rPr>
          <w:b w:val="0"/>
          <w:bCs w:val="0"/>
          <w:sz w:val="24"/>
          <w:szCs w:val="24"/>
        </w:rPr>
      </w:pPr>
    </w:p>
    <w:p w14:paraId="05A472DC" w14:textId="52430B44" w:rsidR="00CD27A1" w:rsidRPr="00CD27A1" w:rsidRDefault="00CD27A1" w:rsidP="00CD27A1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A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doua</w:t>
      </w:r>
      <w:proofErr w:type="spellEnd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fază</w:t>
      </w:r>
      <w:proofErr w:type="spellEnd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-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faza</w:t>
      </w:r>
      <w:proofErr w:type="spellEnd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analitică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 </w:t>
      </w:r>
      <w:hyperlink r:id="rId11" w:tooltip="1910" w:history="1">
        <w:r w:rsidRPr="00CD27A1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1910</w:t>
        </w:r>
      </w:hyperlink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 - </w:t>
      </w:r>
      <w:hyperlink r:id="rId12" w:tooltip="1913" w:history="1">
        <w:r w:rsidRPr="00CD27A1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1913</w:t>
        </w:r>
      </w:hyperlink>
    </w:p>
    <w:p w14:paraId="10D708D0" w14:textId="3EDC828E" w:rsidR="00CD27A1" w:rsidRPr="00CD27A1" w:rsidRDefault="00CD27A1" w:rsidP="00CD27A1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Caracteristică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această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fază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numită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"cubism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ermetic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")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înclinația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artistului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descompune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obiectul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reprezentat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într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-o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mulțime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suprafețe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mici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geometrizate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Gama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cromatică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devine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neobișnuit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sumară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bazându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-se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principal pe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tonuri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cafeniu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cenușiu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9F0DFF"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r w:rsidRPr="00FA2E57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FA2E57">
        <w:rPr>
          <w:rFonts w:ascii="Times New Roman" w:hAnsi="Times New Roman" w:cs="Times New Roman"/>
          <w:b/>
          <w:bCs/>
          <w:sz w:val="24"/>
          <w:szCs w:val="24"/>
        </w:rPr>
        <w:instrText xml:space="preserve"> HYPERLINK "https://ro.wikipedia.org/wiki/Georges_Braque" \o "Georges Braque" </w:instrText>
      </w:r>
      <w:r w:rsidRPr="00FA2E57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FA2E5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Braque</w:t>
      </w:r>
      <w:r w:rsidRPr="00FA2E57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Pr="009F0DFF">
        <w:rPr>
          <w:rFonts w:ascii="Times New Roman" w:hAnsi="Times New Roman" w:cs="Times New Roman"/>
          <w:sz w:val="24"/>
          <w:szCs w:val="24"/>
          <w:shd w:val="clear" w:color="auto" w:fill="FFFFFF"/>
        </w:rPr>
        <w:t> și </w:t>
      </w:r>
      <w:hyperlink r:id="rId13" w:history="1">
        <w:r w:rsidRPr="00FA2E57">
          <w:rPr>
            <w:rFonts w:ascii="Times New Roman" w:hAnsi="Times New Roman" w:cs="Times New Roman"/>
            <w:b/>
            <w:bCs/>
            <w:sz w:val="24"/>
            <w:szCs w:val="24"/>
            <w:shd w:val="clear" w:color="auto" w:fill="FFFFFF"/>
          </w:rPr>
          <w:t>Picasso</w:t>
        </w:r>
      </w:hyperlink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>cei</w:t>
      </w:r>
      <w:proofErr w:type="spellEnd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>doi</w:t>
      </w:r>
      <w:proofErr w:type="spellEnd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artiști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>fondatori</w:t>
      </w:r>
      <w:proofErr w:type="spellEnd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ai </w:t>
      </w:r>
      <w:proofErr w:type="spellStart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>Cubismului</w:t>
      </w:r>
      <w:proofErr w:type="spellEnd"/>
      <w:r w:rsidR="009F0DFF" w:rsidRPr="009F0DF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realizează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faptul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deformarea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puternică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atracția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monocromie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poate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duce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urmă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abstract.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evita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acest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recrea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trimiterea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concretă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realitate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vor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propune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noi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tehnici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artistice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. </w:t>
      </w:r>
      <w:hyperlink r:id="rId14" w:tooltip="Georges Braque" w:history="1">
        <w:r w:rsidRPr="00CD27A1">
          <w:rPr>
            <w:rFonts w:ascii="Times New Roman" w:eastAsia="Times New Roman" w:hAnsi="Times New Roman" w:cs="Times New Roman"/>
            <w:b/>
            <w:bCs/>
            <w:sz w:val="24"/>
            <w:szCs w:val="24"/>
            <w:lang w:val="en-US"/>
          </w:rPr>
          <w:t>Braque</w:t>
        </w:r>
      </w:hyperlink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introduce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tablourile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sale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litere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tipărite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servește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un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șablon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pictură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folosește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pieptenele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obținerea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facturilor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vălurite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recurge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imitații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tapet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lambriuri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marmură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Tot el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realiza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apoi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construcții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hârtie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va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lipi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pe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desen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fâșii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hârtie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decupate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dintr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-o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bandă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care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imită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lemnul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realizând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astfel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primul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său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colaj</w:t>
      </w:r>
      <w:proofErr w:type="spellEnd"/>
      <w:r w:rsidRPr="00CD27A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(collage)</w:t>
      </w:r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2479D175" w14:textId="2C894E64" w:rsidR="00CD27A1" w:rsidRPr="00CD27A1" w:rsidRDefault="00CD27A1" w:rsidP="00CD27A1">
      <w:pPr>
        <w:shd w:val="clear" w:color="auto" w:fill="FFFFFF"/>
        <w:spacing w:before="72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Ultima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fază</w:t>
      </w:r>
      <w:proofErr w:type="spellEnd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-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faza</w:t>
      </w:r>
      <w:proofErr w:type="spellEnd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sintetică</w:t>
      </w:r>
      <w:proofErr w:type="spellEnd"/>
    </w:p>
    <w:p w14:paraId="70652A53" w14:textId="77777777" w:rsidR="00CD27A1" w:rsidRPr="00CD27A1" w:rsidRDefault="00CD27A1" w:rsidP="009F0DFF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Odată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adoptarea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tehnicii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colajelor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pe care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hyperlink r:id="rId15" w:tooltip="Pablo Picasso" w:history="1">
        <w:r w:rsidRPr="00CD27A1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Picasso</w:t>
        </w:r>
      </w:hyperlink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începe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folosească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artiștii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intră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ultima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fază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cubismului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sintetică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7638BE57" w14:textId="7D29B037" w:rsidR="00CD27A1" w:rsidRDefault="00CD27A1" w:rsidP="009F0DFF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Compozițiile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perioadei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sintetice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sunt total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eliberate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rămăsese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încă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iluzia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planului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profund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analitice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prezentat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apărea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acum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încolo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exclusiv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forme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plate.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Obiectele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sunt din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nou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unificate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dar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nu sunt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totuși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forme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copiate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după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natură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ci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semne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simplificate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trebuiau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să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dezvăluie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cele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mai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esențiale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trăsături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lor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sinteza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obiectelor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prezentate</w:t>
      </w:r>
      <w:proofErr w:type="spellEnd"/>
      <w:r w:rsidRPr="00CD27A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1842A8C8" w14:textId="4BCCBA6B" w:rsidR="00FA2E57" w:rsidRDefault="00FA2E57" w:rsidP="00FA2E57">
      <w:pPr>
        <w:tabs>
          <w:tab w:val="left" w:pos="378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  <w:lang w:val="en-US"/>
        </w:rPr>
        <w:tab/>
      </w:r>
    </w:p>
    <w:p w14:paraId="08186727" w14:textId="562CBD27" w:rsidR="00FA2E57" w:rsidRPr="00FA2E57" w:rsidRDefault="00FA2E57" w:rsidP="00FA2E57">
      <w:pPr>
        <w:tabs>
          <w:tab w:val="left" w:pos="378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B6D7B09" wp14:editId="78BC6200">
            <wp:extent cx="2722245" cy="2269738"/>
            <wp:effectExtent l="0" t="0" r="1905" b="0"/>
            <wp:docPr id="8" name="Picture 8" descr="Chitara, chintesenta cubismului analitic al lui Pablo Picass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tara, chintesenta cubismului analitic al lui Pablo Picasso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114" cy="22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1ADEA" w14:textId="77777777" w:rsidR="00FA2E57" w:rsidRPr="00FA2E57" w:rsidRDefault="00FA2E57" w:rsidP="00FA2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hyperlink r:id="rId17" w:tgtFrame="_blank" w:history="1">
        <w:proofErr w:type="spellStart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Chitara</w:t>
        </w:r>
        <w:proofErr w:type="spellEnd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 xml:space="preserve">, </w:t>
        </w:r>
        <w:proofErr w:type="spellStart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chintesenta</w:t>
        </w:r>
        <w:proofErr w:type="spellEnd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 xml:space="preserve"> </w:t>
        </w:r>
        <w:proofErr w:type="spellStart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cubismului</w:t>
        </w:r>
        <w:proofErr w:type="spellEnd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 xml:space="preserve"> </w:t>
        </w:r>
        <w:proofErr w:type="spellStart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analitic</w:t>
        </w:r>
        <w:proofErr w:type="spellEnd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 xml:space="preserve"> al </w:t>
        </w:r>
        <w:proofErr w:type="spellStart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lui</w:t>
        </w:r>
        <w:proofErr w:type="spellEnd"/>
        <w:r w:rsidRPr="00FA2E5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 xml:space="preserve"> Pablo Picasso ...</w:t>
        </w:r>
      </w:hyperlink>
    </w:p>
    <w:p w14:paraId="435A354D" w14:textId="77777777" w:rsidR="00FA2E57" w:rsidRPr="00FA2E57" w:rsidRDefault="00FA2E57" w:rsidP="009F0DFF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170FFF4" w14:textId="5CA14618" w:rsidR="001B54EE" w:rsidRPr="009F0DFF" w:rsidRDefault="00CD27A1" w:rsidP="009F0DFF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Î</w:t>
      </w: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n ciuda aparențelor, cubismul nu reprezintă </w:t>
      </w:r>
      <w:r w:rsidRPr="009F0DFF">
        <w:rPr>
          <w:rFonts w:ascii="Times New Roman" w:hAnsi="Times New Roman" w:cs="Times New Roman"/>
          <w:sz w:val="24"/>
          <w:szCs w:val="24"/>
          <w:shd w:val="clear" w:color="auto" w:fill="FFFFFF"/>
        </w:rPr>
        <w:t>distrugerea </w:t>
      </w:r>
      <w:hyperlink r:id="rId18" w:tooltip="Realism" w:history="1">
        <w:r w:rsidRPr="009F0DF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realismului</w:t>
        </w:r>
      </w:hyperlink>
      <w:r w:rsidRPr="009F0D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el pune sub semnul îndoielii doar realismul iluzoriu, care reproduce ceea ce vedem. Realismul iluzoriu nu este nici obiectiv, nici absolut și nici unicul posibil - el este doar rezultatul pur al </w:t>
      </w: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unei </w:t>
      </w:r>
      <w:r w:rsidRPr="009F0DF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convenții.</w:t>
      </w:r>
      <w:r w:rsidR="009F0DFF" w:rsidRPr="009F0D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0DFF" w:rsidRPr="009F0DFF">
        <w:rPr>
          <w:rFonts w:ascii="Times New Roman" w:hAnsi="Times New Roman" w:cs="Times New Roman"/>
          <w:color w:val="000000" w:themeColor="text1"/>
          <w:sz w:val="24"/>
          <w:szCs w:val="24"/>
        </w:rPr>
        <w:t>Această mișcare artistică a acaparat întreaga lume și a reprezentat o revoluție în lumea artei.</w:t>
      </w:r>
    </w:p>
    <w:p w14:paraId="34E72357" w14:textId="77777777" w:rsidR="006D5294" w:rsidRDefault="006D529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Cs/>
          <w:color w:val="000000" w:themeColor="text1"/>
          <w:kern w:val="24"/>
        </w:rPr>
      </w:pPr>
      <w:r w:rsidRPr="009F0DFF">
        <w:rPr>
          <w:rFonts w:eastAsiaTheme="majorEastAsia"/>
          <w:noProof/>
          <w:color w:val="000000" w:themeColor="text1"/>
          <w:kern w:val="24"/>
        </w:rPr>
        <w:lastRenderedPageBreak/>
        <w:drawing>
          <wp:inline distT="0" distB="0" distL="0" distR="0" wp14:anchorId="1D49AF1B" wp14:editId="53BC8EB1">
            <wp:extent cx="1671637" cy="238125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QUE 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064" cy="2498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0DFF">
        <w:rPr>
          <w:rFonts w:eastAsiaTheme="majorEastAsia"/>
          <w:color w:val="000000" w:themeColor="text1"/>
          <w:kern w:val="24"/>
        </w:rPr>
        <w:t xml:space="preserve">. </w:t>
      </w:r>
      <w:r>
        <w:rPr>
          <w:noProof/>
          <w:color w:val="FF0000"/>
        </w:rPr>
        <w:drawing>
          <wp:inline distT="0" distB="0" distL="0" distR="0" wp14:anchorId="65F5C543" wp14:editId="78815027">
            <wp:extent cx="2905125" cy="224865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rges-Braque-Naturmort-Le-Jour-7ddb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941" cy="227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2F9E5" w14:textId="13ECD903" w:rsidR="00C65668" w:rsidRDefault="006D5294" w:rsidP="009F0DFF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 w:rsidRPr="006D5294">
        <w:rPr>
          <w:rFonts w:eastAsiaTheme="majorEastAsia"/>
          <w:b/>
          <w:bCs/>
          <w:i/>
          <w:color w:val="000000" w:themeColor="text1"/>
          <w:kern w:val="24"/>
        </w:rPr>
        <w:t>George Braque</w:t>
      </w:r>
    </w:p>
    <w:p w14:paraId="192DCD1A" w14:textId="1ADD998A" w:rsidR="00C65668" w:rsidRPr="00920A8D" w:rsidRDefault="009F0DFF" w:rsidP="00920A8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DFF">
        <w:rPr>
          <w:rFonts w:ascii="Times New Roman" w:hAnsi="Times New Roman" w:cs="Times New Roman"/>
          <w:color w:val="000000" w:themeColor="text1"/>
          <w:sz w:val="24"/>
          <w:szCs w:val="24"/>
        </w:rPr>
        <w:t>Această mișcare artistică a acaparat întreaga lume și a reprezentat o revoluție în lumea artei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și a marcat activitatea artistică până în prezent.</w:t>
      </w:r>
    </w:p>
    <w:p w14:paraId="0D22270E" w14:textId="0D99E485" w:rsidR="00C65668" w:rsidRDefault="00920A8D" w:rsidP="00FA2E57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noProof/>
          <w:color w:val="000000" w:themeColor="text1"/>
          <w:kern w:val="24"/>
        </w:rPr>
        <w:drawing>
          <wp:anchor distT="0" distB="0" distL="114300" distR="114300" simplePos="0" relativeHeight="251665408" behindDoc="0" locked="0" layoutInCell="1" allowOverlap="1" wp14:anchorId="6FF49833" wp14:editId="5D722711">
            <wp:simplePos x="0" y="0"/>
            <wp:positionH relativeFrom="column">
              <wp:posOffset>1986280</wp:posOffset>
            </wp:positionH>
            <wp:positionV relativeFrom="paragraph">
              <wp:posOffset>14605</wp:posOffset>
            </wp:positionV>
            <wp:extent cx="2178050" cy="2030730"/>
            <wp:effectExtent l="0" t="0" r="0" b="762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an_Miró,_1920,_Les_cartes_espagnoles_(The_Spanish_Playing_Cards),_oil_on_canvas,_63.5_x_69.5_cm,_Minneapolis_Institute_of_Art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E57">
        <w:rPr>
          <w:rFonts w:eastAsiaTheme="majorEastAsia"/>
          <w:b/>
          <w:bCs/>
          <w:i/>
          <w:color w:val="000000" w:themeColor="text1"/>
          <w:kern w:val="24"/>
        </w:rPr>
        <w:br w:type="textWrapping" w:clear="all"/>
      </w:r>
    </w:p>
    <w:p w14:paraId="7240F7EF" w14:textId="12259759" w:rsidR="00C65668" w:rsidRDefault="00920A8D" w:rsidP="00920A8D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color w:val="000000" w:themeColor="text1"/>
          <w:kern w:val="24"/>
        </w:rPr>
        <w:t>Joan Miro</w:t>
      </w:r>
    </w:p>
    <w:p w14:paraId="41748057" w14:textId="6FBB70AA" w:rsidR="00C65668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noProof/>
          <w:color w:val="000000" w:themeColor="text1"/>
          <w:kern w:val="24"/>
        </w:rPr>
        <w:drawing>
          <wp:anchor distT="0" distB="0" distL="114300" distR="114300" simplePos="0" relativeHeight="251664384" behindDoc="0" locked="0" layoutInCell="1" allowOverlap="1" wp14:anchorId="6E882197" wp14:editId="45D41F16">
            <wp:simplePos x="0" y="0"/>
            <wp:positionH relativeFrom="column">
              <wp:posOffset>1933575</wp:posOffset>
            </wp:positionH>
            <wp:positionV relativeFrom="paragraph">
              <wp:posOffset>15875</wp:posOffset>
            </wp:positionV>
            <wp:extent cx="1728470" cy="230505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an Miro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47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0B024C" w14:textId="67FBA92F" w:rsidR="00C65668" w:rsidRDefault="00C65668" w:rsidP="00C65668">
      <w:pPr>
        <w:pStyle w:val="NormalWeb"/>
        <w:shd w:val="clear" w:color="auto" w:fill="FFFFFF"/>
        <w:spacing w:before="120" w:beforeAutospacing="0" w:after="120" w:afterAutospacing="0" w:line="276" w:lineRule="auto"/>
        <w:rPr>
          <w:rFonts w:eastAsiaTheme="majorEastAsia"/>
          <w:b/>
          <w:bCs/>
          <w:i/>
          <w:color w:val="000000" w:themeColor="text1"/>
          <w:kern w:val="24"/>
        </w:rPr>
      </w:pPr>
    </w:p>
    <w:p w14:paraId="561FC09A" w14:textId="77777777" w:rsidR="00920A8D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1CC8E18C" w14:textId="77777777" w:rsidR="00920A8D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3E44654D" w14:textId="77777777" w:rsidR="00920A8D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4E20EB31" w14:textId="77777777" w:rsidR="00920A8D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6C97040C" w14:textId="77777777" w:rsidR="00920A8D" w:rsidRDefault="00920A8D" w:rsidP="00C65668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0F9E3C51" w14:textId="77777777" w:rsidR="00920A8D" w:rsidRDefault="00920A8D" w:rsidP="00FA2E57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451225B8" w14:textId="77777777" w:rsidR="00FA2E57" w:rsidRDefault="00FA2E57" w:rsidP="00FA2E57">
      <w:pPr>
        <w:pStyle w:val="NormalWeb"/>
        <w:shd w:val="clear" w:color="auto" w:fill="FFFFFF"/>
        <w:spacing w:before="120" w:beforeAutospacing="0" w:after="120" w:afterAutospacing="0" w:line="276" w:lineRule="auto"/>
        <w:jc w:val="right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color w:val="000000" w:themeColor="text1"/>
          <w:kern w:val="24"/>
        </w:rPr>
        <w:t xml:space="preserve">               </w:t>
      </w:r>
    </w:p>
    <w:p w14:paraId="5463F9FF" w14:textId="643DDDE8" w:rsidR="00C65668" w:rsidRDefault="00920A8D" w:rsidP="00FA2E57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  <w:r>
        <w:rPr>
          <w:rFonts w:eastAsiaTheme="majorEastAsia"/>
          <w:b/>
          <w:bCs/>
          <w:i/>
          <w:color w:val="000000" w:themeColor="text1"/>
          <w:kern w:val="24"/>
        </w:rPr>
        <w:t>Joan Miro</w:t>
      </w:r>
    </w:p>
    <w:p w14:paraId="3476F3DC" w14:textId="77777777" w:rsidR="00FA2E57" w:rsidRPr="006D5294" w:rsidRDefault="00FA2E57" w:rsidP="00FA2E57">
      <w:pPr>
        <w:pStyle w:val="NormalWeb"/>
        <w:shd w:val="clear" w:color="auto" w:fill="FFFFFF"/>
        <w:spacing w:before="120" w:beforeAutospacing="0" w:after="120" w:afterAutospacing="0" w:line="276" w:lineRule="auto"/>
        <w:jc w:val="center"/>
        <w:rPr>
          <w:rFonts w:eastAsiaTheme="majorEastAsia"/>
          <w:b/>
          <w:bCs/>
          <w:i/>
          <w:color w:val="000000" w:themeColor="text1"/>
          <w:kern w:val="24"/>
        </w:rPr>
      </w:pPr>
    </w:p>
    <w:p w14:paraId="1A7A840E" w14:textId="77777777" w:rsidR="006D5294" w:rsidRDefault="006D5294" w:rsidP="00FA2E57">
      <w:pPr>
        <w:pStyle w:val="NormalWeb"/>
        <w:shd w:val="clear" w:color="auto" w:fill="FFFFFF"/>
        <w:spacing w:before="120" w:beforeAutospacing="0" w:after="120" w:afterAutospacing="0" w:line="276" w:lineRule="auto"/>
        <w:ind w:firstLine="708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lastRenderedPageBreak/>
        <w:t>Lucrarea trebuie să fie echilibrată și armonioasă valoric și din punct de vedere al texturilor.</w:t>
      </w:r>
    </w:p>
    <w:p w14:paraId="5D5E8FBD" w14:textId="0ED222E4" w:rsidR="009B215B" w:rsidRDefault="00CB1CA4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ab/>
      </w:r>
      <w:r w:rsidR="00B41650">
        <w:rPr>
          <w:rFonts w:eastAsiaTheme="majorEastAsia"/>
          <w:bCs/>
          <w:color w:val="000000" w:themeColor="text1"/>
          <w:kern w:val="24"/>
        </w:rPr>
        <w:t>Puteți hașura unele din suprafețe cu un creion moale B4,5, 6 sau cu cărbune, dar n</w:t>
      </w:r>
      <w:r>
        <w:rPr>
          <w:rFonts w:eastAsiaTheme="majorEastAsia"/>
          <w:bCs/>
          <w:color w:val="000000" w:themeColor="text1"/>
          <w:kern w:val="24"/>
        </w:rPr>
        <w:t xml:space="preserve">u veți interveni altfel asupra </w:t>
      </w:r>
      <w:r w:rsidR="00B41650">
        <w:rPr>
          <w:rFonts w:eastAsiaTheme="majorEastAsia"/>
          <w:bCs/>
          <w:color w:val="000000" w:themeColor="text1"/>
          <w:kern w:val="24"/>
        </w:rPr>
        <w:t xml:space="preserve"> lucrării</w:t>
      </w:r>
      <w:r>
        <w:rPr>
          <w:rFonts w:eastAsiaTheme="majorEastAsia"/>
          <w:bCs/>
          <w:color w:val="000000" w:themeColor="text1"/>
          <w:kern w:val="24"/>
        </w:rPr>
        <w:t xml:space="preserve">. O fotografie a </w:t>
      </w:r>
      <w:r w:rsidR="00B41650">
        <w:rPr>
          <w:rFonts w:eastAsiaTheme="majorEastAsia"/>
          <w:bCs/>
          <w:color w:val="000000" w:themeColor="text1"/>
          <w:kern w:val="24"/>
        </w:rPr>
        <w:t>lucrării vă rog să mi-o trimiteț</w:t>
      </w:r>
      <w:r>
        <w:rPr>
          <w:rFonts w:eastAsiaTheme="majorEastAsia"/>
          <w:bCs/>
          <w:color w:val="000000" w:themeColor="text1"/>
          <w:kern w:val="24"/>
        </w:rPr>
        <w:t xml:space="preserve">i și mie. </w:t>
      </w:r>
    </w:p>
    <w:p w14:paraId="4A8616A1" w14:textId="547598C4" w:rsidR="00920A8D" w:rsidRPr="00920A8D" w:rsidRDefault="00CB1CA4" w:rsidP="00920A8D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r>
        <w:rPr>
          <w:rFonts w:eastAsiaTheme="majorEastAsia"/>
          <w:bCs/>
          <w:color w:val="000000" w:themeColor="text1"/>
          <w:kern w:val="24"/>
        </w:rPr>
        <w:t>Mulțumesc și SUCCES!</w:t>
      </w:r>
    </w:p>
    <w:p w14:paraId="7CCFCA05" w14:textId="6131F44A" w:rsidR="00920A8D" w:rsidRPr="00920A8D" w:rsidRDefault="00920A8D" w:rsidP="00920A8D">
      <w:pPr>
        <w:pStyle w:val="NormalWeb"/>
        <w:shd w:val="clear" w:color="auto" w:fill="FFFFFF"/>
        <w:spacing w:before="120" w:beforeAutospacing="0" w:after="120" w:afterAutospacing="0" w:line="276" w:lineRule="auto"/>
      </w:pPr>
      <w:r w:rsidRPr="00CB1CA4">
        <w:t>Prof. Popa Adriana Emilia</w:t>
      </w:r>
    </w:p>
    <w:p w14:paraId="04B55FA3" w14:textId="147AF347" w:rsidR="00920A8D" w:rsidRPr="00920A8D" w:rsidRDefault="00920A8D" w:rsidP="006D5294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i/>
          <w:iCs/>
          <w:color w:val="000000" w:themeColor="text1"/>
          <w:kern w:val="24"/>
        </w:rPr>
      </w:pPr>
      <w:r w:rsidRPr="00920A8D">
        <w:rPr>
          <w:rFonts w:eastAsiaTheme="majorEastAsia"/>
          <w:bCs/>
          <w:i/>
          <w:iCs/>
          <w:color w:val="000000" w:themeColor="text1"/>
          <w:kern w:val="24"/>
        </w:rPr>
        <w:t>BIbliografie</w:t>
      </w:r>
    </w:p>
    <w:p w14:paraId="3FF87FA7" w14:textId="4BD3B4F9" w:rsidR="00920A8D" w:rsidRDefault="00920A8D" w:rsidP="00920A8D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</w:pPr>
      <w:hyperlink r:id="rId23" w:history="1">
        <w:r>
          <w:rPr>
            <w:rStyle w:val="Hyperlink"/>
          </w:rPr>
          <w:t>https://ro.wikipedia.org/wiki/Cubism</w:t>
        </w:r>
      </w:hyperlink>
    </w:p>
    <w:p w14:paraId="339FC437" w14:textId="665C5CFA" w:rsidR="0045490C" w:rsidRPr="00920A8D" w:rsidRDefault="00920A8D" w:rsidP="00920A8D">
      <w:pPr>
        <w:pStyle w:val="NormalWeb"/>
        <w:shd w:val="clear" w:color="auto" w:fill="FFFFFF"/>
        <w:spacing w:before="120" w:beforeAutospacing="0" w:after="120" w:afterAutospacing="0" w:line="276" w:lineRule="auto"/>
        <w:jc w:val="both"/>
        <w:rPr>
          <w:rFonts w:eastAsiaTheme="majorEastAsia"/>
          <w:bCs/>
          <w:color w:val="000000" w:themeColor="text1"/>
          <w:kern w:val="24"/>
        </w:rPr>
      </w:pPr>
      <w:hyperlink r:id="rId24" w:history="1">
        <w:r w:rsidRPr="00920A8D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https://ro.wikipedia.org/wiki/Joan_Mir%C3%B3</w:t>
        </w:r>
      </w:hyperlink>
    </w:p>
    <w:sectPr w:rsidR="0045490C" w:rsidRPr="00920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D7"/>
    <w:rsid w:val="0000657C"/>
    <w:rsid w:val="00103D95"/>
    <w:rsid w:val="00121C5D"/>
    <w:rsid w:val="001B54EE"/>
    <w:rsid w:val="002049D7"/>
    <w:rsid w:val="002A0223"/>
    <w:rsid w:val="0045490C"/>
    <w:rsid w:val="005D42C6"/>
    <w:rsid w:val="00695855"/>
    <w:rsid w:val="006D4FA9"/>
    <w:rsid w:val="006D5294"/>
    <w:rsid w:val="00920A8D"/>
    <w:rsid w:val="00977112"/>
    <w:rsid w:val="009B215B"/>
    <w:rsid w:val="009F0DFF"/>
    <w:rsid w:val="00A47544"/>
    <w:rsid w:val="00AD0D01"/>
    <w:rsid w:val="00B41650"/>
    <w:rsid w:val="00C11A62"/>
    <w:rsid w:val="00C129CA"/>
    <w:rsid w:val="00C65668"/>
    <w:rsid w:val="00CB1CA4"/>
    <w:rsid w:val="00CD27A1"/>
    <w:rsid w:val="00D124D4"/>
    <w:rsid w:val="00DC3223"/>
    <w:rsid w:val="00FA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4FDD"/>
  <w15:docId w15:val="{5B09CF98-844C-45AE-ADEA-BBE58189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D27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49D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12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9CA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CD27A1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CD27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3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2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75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4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1907" TargetMode="External"/><Relationship Id="rId13" Type="http://schemas.openxmlformats.org/officeDocument/2006/relationships/hyperlink" Target="https://ro.wikipedia.org/wiki/Pablo_Picasso" TargetMode="External"/><Relationship Id="rId18" Type="http://schemas.openxmlformats.org/officeDocument/2006/relationships/hyperlink" Target="https://ro.wikipedia.org/wiki/Realis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image" Target="media/image1.jpg"/><Relationship Id="rId12" Type="http://schemas.openxmlformats.org/officeDocument/2006/relationships/hyperlink" Target="https://ro.wikipedia.org/wiki/1913" TargetMode="External"/><Relationship Id="rId17" Type="http://schemas.openxmlformats.org/officeDocument/2006/relationships/hyperlink" Target="https://www.google.com/url?sa=i&amp;url=https%3A%2F%2Fwww.societateamuzicala.ro%2Fsocietateaculturala%2Fchitara-chintesenta-cubismului-analitic-al-lui-pablo-picasso&amp;psig=AOvVaw0glm-lnuKou11wEIq_oPsT&amp;ust=1589385149264000&amp;source=images&amp;cd=vfe&amp;ved=0CA0QjhxqFwoTCOC35KPXrukCFQAAAAAdAAAAABA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hyperlink" Target="https://ro.wikipedia.org/wiki/Pablo_Picasso" TargetMode="External"/><Relationship Id="rId11" Type="http://schemas.openxmlformats.org/officeDocument/2006/relationships/hyperlink" Target="https://ro.wikipedia.org/wiki/1910" TargetMode="External"/><Relationship Id="rId24" Type="http://schemas.openxmlformats.org/officeDocument/2006/relationships/hyperlink" Target="https://ro.wikipedia.org/wiki/Joan_Mir%C3%B3" TargetMode="External"/><Relationship Id="rId5" Type="http://schemas.openxmlformats.org/officeDocument/2006/relationships/hyperlink" Target="https://ro.wikipedia.org/wiki/1914" TargetMode="External"/><Relationship Id="rId15" Type="http://schemas.openxmlformats.org/officeDocument/2006/relationships/hyperlink" Target="https://ro.wikipedia.org/wiki/Pablo_Picasso" TargetMode="External"/><Relationship Id="rId23" Type="http://schemas.openxmlformats.org/officeDocument/2006/relationships/hyperlink" Target="https://ro.wikipedia.org/wiki/Cubism" TargetMode="External"/><Relationship Id="rId10" Type="http://schemas.openxmlformats.org/officeDocument/2006/relationships/hyperlink" Target="https://ro.wikipedia.org/wiki/Paul_C%C3%A9zanne" TargetMode="External"/><Relationship Id="rId19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ro.wikipedia.org/wiki/1910" TargetMode="External"/><Relationship Id="rId14" Type="http://schemas.openxmlformats.org/officeDocument/2006/relationships/hyperlink" Target="https://ro.wikipedia.org/wiki/Georges_Braque" TargetMode="External"/><Relationship Id="rId2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0CDD8-C9FA-4B15-8E42-C71711261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3</cp:revision>
  <dcterms:created xsi:type="dcterms:W3CDTF">2020-05-12T13:32:00Z</dcterms:created>
  <dcterms:modified xsi:type="dcterms:W3CDTF">2020-05-12T15:59:00Z</dcterms:modified>
</cp:coreProperties>
</file>