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E0D" w:rsidRPr="00A0729D" w:rsidRDefault="00A0729D" w:rsidP="00A0729D">
      <w:pPr>
        <w:rPr>
          <w:sz w:val="24"/>
          <w:szCs w:val="24"/>
        </w:rPr>
      </w:pP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Généralités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est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aussi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appelé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«Ile de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Beauté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»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se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trouve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Méditerranée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occidentale</w:t>
      </w:r>
      <w:proofErr w:type="spellEnd"/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là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elle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est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la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troisième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île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après la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Sicile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la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Sardaigne</w:t>
      </w:r>
      <w:proofErr w:type="spellEnd"/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a environ 300000 habitants et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s´étend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sur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8680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kilomètres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carrés</w:t>
      </w:r>
      <w:proofErr w:type="spellEnd"/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fait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partie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la France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bien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qu´elle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trouve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à 180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kilomètres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la France et </w:t>
      </w:r>
      <w:bookmarkStart w:id="0" w:name="_GoBack"/>
      <w:bookmarkEnd w:id="0"/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seulement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83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kilomètres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d´Italie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12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kilomètres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Sardaigne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une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île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italienne</w:t>
      </w:r>
      <w:proofErr w:type="spellEnd"/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est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divisée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deux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départements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Haute-Corse et Corse du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Sud</w:t>
      </w:r>
      <w:proofErr w:type="spellEnd"/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Langue :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la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corse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une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langue à part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entière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: Un mélange de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plusieurs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langues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exemple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latin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l´italien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ou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pisan</w:t>
      </w:r>
      <w:proofErr w:type="spellEnd"/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langue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officielle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commune : le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français</w:t>
      </w:r>
      <w:proofErr w:type="spellEnd"/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Économie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: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très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important : le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tourisme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plage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de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montagne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à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possibilités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: faire la natation, faire du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vélo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ou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faire des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l´escalade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de la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randonnée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au GR 20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le commerce :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est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limité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aux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produits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agricoles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travaux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services à absence de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l´industrie</w:t>
      </w:r>
      <w:proofErr w:type="spellEnd"/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emploi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: 11,4% à </w:t>
      </w:r>
      <w:proofErr w:type="spellStart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l´agriculture</w:t>
      </w:r>
      <w:proofErr w:type="spellEnd"/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, 19,4% au production, 69% au service</w:t>
      </w:r>
    </w:p>
    <w:sectPr w:rsidR="00221E0D" w:rsidRPr="00A0729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0E4" w:rsidRDefault="005330E4" w:rsidP="002C121D">
      <w:pPr>
        <w:spacing w:after="0" w:line="240" w:lineRule="auto"/>
      </w:pPr>
      <w:r>
        <w:separator/>
      </w:r>
    </w:p>
  </w:endnote>
  <w:endnote w:type="continuationSeparator" w:id="0">
    <w:p w:rsidR="005330E4" w:rsidRDefault="005330E4" w:rsidP="002C1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0E4" w:rsidRDefault="005330E4" w:rsidP="002C121D">
      <w:pPr>
        <w:spacing w:after="0" w:line="240" w:lineRule="auto"/>
      </w:pPr>
      <w:r>
        <w:separator/>
      </w:r>
    </w:p>
  </w:footnote>
  <w:footnote w:type="continuationSeparator" w:id="0">
    <w:p w:rsidR="005330E4" w:rsidRDefault="005330E4" w:rsidP="002C1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9D" w:rsidRPr="00A0729D" w:rsidRDefault="00A0729D">
    <w:pPr>
      <w:pStyle w:val="Header"/>
      <w:rPr>
        <w:b/>
        <w:sz w:val="44"/>
        <w:szCs w:val="44"/>
      </w:rPr>
    </w:pPr>
    <w:r>
      <w:rPr>
        <w:b/>
        <w:sz w:val="44"/>
        <w:szCs w:val="44"/>
      </w:rPr>
      <w:t xml:space="preserve">                         </w:t>
    </w:r>
    <w:r w:rsidRPr="00A0729D">
      <w:rPr>
        <w:b/>
        <w:sz w:val="44"/>
        <w:szCs w:val="44"/>
      </w:rPr>
      <w:t xml:space="preserve">La </w:t>
    </w:r>
    <w:r>
      <w:rPr>
        <w:b/>
        <w:sz w:val="44"/>
        <w:szCs w:val="44"/>
      </w:rPr>
      <w:t>C</w:t>
    </w:r>
    <w:r w:rsidRPr="00A0729D">
      <w:rPr>
        <w:b/>
        <w:sz w:val="44"/>
        <w:szCs w:val="44"/>
      </w:rPr>
      <w:t>orse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21D"/>
    <w:rsid w:val="00221E0D"/>
    <w:rsid w:val="002C121D"/>
    <w:rsid w:val="005330E4"/>
    <w:rsid w:val="00A0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668E81-D52B-41FB-B046-64EAD333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2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21D"/>
  </w:style>
  <w:style w:type="paragraph" w:styleId="Footer">
    <w:name w:val="footer"/>
    <w:basedOn w:val="Normal"/>
    <w:link w:val="FooterChar"/>
    <w:uiPriority w:val="99"/>
    <w:unhideWhenUsed/>
    <w:rsid w:val="002C12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Razvan</dc:creator>
  <cp:keywords/>
  <dc:description/>
  <cp:lastModifiedBy>Razvan</cp:lastModifiedBy>
  <cp:revision>2</cp:revision>
  <dcterms:created xsi:type="dcterms:W3CDTF">2020-03-20T13:01:00Z</dcterms:created>
  <dcterms:modified xsi:type="dcterms:W3CDTF">2020-03-20T13:23:00Z</dcterms:modified>
</cp:coreProperties>
</file>